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136" w:tblpY="-975"/>
        <w:tblW w:w="5215" w:type="dxa"/>
        <w:tblLook w:val="04A0" w:firstRow="1" w:lastRow="0" w:firstColumn="1" w:lastColumn="0" w:noHBand="0" w:noVBand="1"/>
      </w:tblPr>
      <w:tblGrid>
        <w:gridCol w:w="5215"/>
      </w:tblGrid>
      <w:tr w:rsidR="00D017A3" w14:paraId="570F0329" w14:textId="77777777" w:rsidTr="00D017A3">
        <w:trPr>
          <w:trHeight w:val="530"/>
        </w:trPr>
        <w:tc>
          <w:tcPr>
            <w:tcW w:w="5215" w:type="dxa"/>
            <w:shd w:val="clear" w:color="auto" w:fill="000000" w:themeFill="text1"/>
          </w:tcPr>
          <w:p w14:paraId="55E1EB5C" w14:textId="77777777" w:rsidR="00D017A3" w:rsidRPr="00F00194" w:rsidRDefault="00D017A3" w:rsidP="00D017A3">
            <w:pPr>
              <w:pStyle w:val="Heading3"/>
              <w:pBdr>
                <w:bottom w:val="none" w:sz="0" w:space="0" w:color="auto"/>
              </w:pBdr>
              <w:jc w:val="center"/>
              <w:rPr>
                <w:rFonts w:cs="Arial"/>
                <w:i/>
                <w:color w:val="FFFFFF"/>
                <w:position w:val="-6"/>
                <w:sz w:val="24"/>
                <w:szCs w:val="24"/>
              </w:rPr>
            </w:pPr>
            <w:r w:rsidRPr="00F00194">
              <w:rPr>
                <w:rFonts w:cs="Arial"/>
                <w:i/>
                <w:color w:val="FFFFFF"/>
                <w:position w:val="-6"/>
                <w:sz w:val="24"/>
                <w:szCs w:val="24"/>
              </w:rPr>
              <w:t>JOB DESCRIPTION</w:t>
            </w:r>
          </w:p>
        </w:tc>
      </w:tr>
    </w:tbl>
    <w:tbl>
      <w:tblPr>
        <w:tblW w:w="10418" w:type="dxa"/>
        <w:tblInd w:w="-523" w:type="dxa"/>
        <w:tblBorders>
          <w:top w:val="thinThickSmallGap" w:sz="2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20"/>
        <w:gridCol w:w="5198"/>
      </w:tblGrid>
      <w:tr w:rsidR="00435DCC" w14:paraId="4B7320AA" w14:textId="77777777" w:rsidTr="009C5C6A">
        <w:trPr>
          <w:cantSplit/>
          <w:trHeight w:val="504"/>
        </w:trPr>
        <w:tc>
          <w:tcPr>
            <w:tcW w:w="5220" w:type="dxa"/>
            <w:tcMar>
              <w:top w:w="0" w:type="dxa"/>
              <w:left w:w="108" w:type="dxa"/>
              <w:bottom w:w="0" w:type="dxa"/>
              <w:right w:w="108" w:type="dxa"/>
            </w:tcMar>
            <w:hideMark/>
          </w:tcPr>
          <w:p w14:paraId="6D256FA8" w14:textId="018ACEB3" w:rsidR="00435DCC" w:rsidRPr="00221403" w:rsidRDefault="00435DCC" w:rsidP="001C50A7">
            <w:pPr>
              <w:spacing w:line="360" w:lineRule="atLeast"/>
              <w:rPr>
                <w:rFonts w:ascii="Arial" w:hAnsi="Arial" w:cs="Arial"/>
                <w:position w:val="16"/>
              </w:rPr>
            </w:pPr>
            <w:r>
              <w:rPr>
                <w:rFonts w:ascii="Arial" w:hAnsi="Arial" w:cs="Arial"/>
                <w:b/>
                <w:bCs/>
                <w:position w:val="16"/>
                <w:sz w:val="22"/>
                <w:szCs w:val="22"/>
              </w:rPr>
              <w:t xml:space="preserve">Position Title: </w:t>
            </w:r>
            <w:r w:rsidR="001C50A7">
              <w:rPr>
                <w:rFonts w:ascii="Arial" w:hAnsi="Arial" w:cs="Arial"/>
                <w:bCs/>
                <w:position w:val="16"/>
                <w:sz w:val="22"/>
                <w:szCs w:val="22"/>
              </w:rPr>
              <w:t xml:space="preserve">Youth </w:t>
            </w:r>
            <w:r w:rsidR="00496ACF">
              <w:rPr>
                <w:rFonts w:ascii="Arial" w:hAnsi="Arial" w:cs="Arial"/>
                <w:bCs/>
                <w:position w:val="16"/>
                <w:sz w:val="22"/>
                <w:szCs w:val="22"/>
              </w:rPr>
              <w:t>Leadership Advocate</w:t>
            </w:r>
          </w:p>
        </w:tc>
        <w:tc>
          <w:tcPr>
            <w:tcW w:w="5198" w:type="dxa"/>
            <w:tcMar>
              <w:top w:w="0" w:type="dxa"/>
              <w:left w:w="108" w:type="dxa"/>
              <w:bottom w:w="0" w:type="dxa"/>
              <w:right w:w="108" w:type="dxa"/>
            </w:tcMar>
            <w:hideMark/>
          </w:tcPr>
          <w:p w14:paraId="50397794" w14:textId="0FD02F58" w:rsidR="00435DCC" w:rsidRDefault="00435DCC">
            <w:pPr>
              <w:pStyle w:val="EndnoteText"/>
              <w:spacing w:line="360" w:lineRule="atLeast"/>
              <w:rPr>
                <w:rFonts w:ascii="Arial" w:hAnsi="Arial" w:cs="Arial"/>
                <w:b/>
                <w:bCs/>
                <w:position w:val="16"/>
                <w:sz w:val="22"/>
                <w:szCs w:val="22"/>
              </w:rPr>
            </w:pPr>
            <w:r w:rsidRPr="004D63E5">
              <w:rPr>
                <w:rFonts w:ascii="Arial" w:hAnsi="Arial" w:cs="Arial"/>
                <w:b/>
                <w:bCs/>
                <w:position w:val="16"/>
                <w:sz w:val="22"/>
                <w:szCs w:val="22"/>
              </w:rPr>
              <w:t>Job Status</w:t>
            </w:r>
            <w:r w:rsidR="00532DAC" w:rsidRPr="004D63E5">
              <w:rPr>
                <w:rFonts w:ascii="Arial" w:hAnsi="Arial" w:cs="Arial"/>
                <w:b/>
                <w:bCs/>
                <w:position w:val="16"/>
                <w:sz w:val="22"/>
                <w:szCs w:val="22"/>
              </w:rPr>
              <w:t xml:space="preserve"> and Compensation</w:t>
            </w:r>
            <w:r w:rsidRPr="004D63E5">
              <w:rPr>
                <w:rFonts w:ascii="Arial" w:hAnsi="Arial" w:cs="Arial"/>
                <w:b/>
                <w:bCs/>
                <w:position w:val="16"/>
                <w:sz w:val="22"/>
                <w:szCs w:val="22"/>
              </w:rPr>
              <w:t>:</w:t>
            </w:r>
          </w:p>
          <w:p w14:paraId="40B500DC" w14:textId="6B626DE5" w:rsidR="00B912D4" w:rsidRPr="00496ACF" w:rsidRDefault="00496ACF">
            <w:pPr>
              <w:pStyle w:val="EndnoteText"/>
              <w:spacing w:line="360" w:lineRule="atLeast"/>
              <w:rPr>
                <w:rFonts w:ascii="Arial" w:hAnsi="Arial" w:cs="Arial"/>
                <w:position w:val="16"/>
                <w:sz w:val="22"/>
                <w:szCs w:val="22"/>
              </w:rPr>
            </w:pPr>
            <w:r w:rsidRPr="00496ACF">
              <w:rPr>
                <w:rFonts w:ascii="Arial" w:hAnsi="Arial" w:cs="Arial"/>
                <w:position w:val="16"/>
                <w:sz w:val="22"/>
                <w:szCs w:val="22"/>
              </w:rPr>
              <w:t>4</w:t>
            </w:r>
            <w:r w:rsidR="001B5B5B" w:rsidRPr="00496ACF">
              <w:rPr>
                <w:rFonts w:ascii="Arial" w:hAnsi="Arial" w:cs="Arial"/>
                <w:position w:val="16"/>
                <w:sz w:val="22"/>
                <w:szCs w:val="22"/>
              </w:rPr>
              <w:t>0 hours a week</w:t>
            </w:r>
            <w:r w:rsidRPr="00496ACF">
              <w:rPr>
                <w:rFonts w:ascii="Arial" w:hAnsi="Arial" w:cs="Arial"/>
                <w:position w:val="16"/>
                <w:sz w:val="22"/>
                <w:szCs w:val="22"/>
              </w:rPr>
              <w:t>:</w:t>
            </w:r>
            <w:r w:rsidR="001B5B5B" w:rsidRPr="00496ACF">
              <w:rPr>
                <w:rFonts w:ascii="Arial" w:hAnsi="Arial" w:cs="Arial"/>
                <w:position w:val="16"/>
                <w:sz w:val="22"/>
                <w:szCs w:val="22"/>
              </w:rPr>
              <w:t xml:space="preserve"> $1</w:t>
            </w:r>
            <w:r w:rsidRPr="00496ACF">
              <w:rPr>
                <w:rFonts w:ascii="Arial" w:hAnsi="Arial" w:cs="Arial"/>
                <w:position w:val="16"/>
                <w:sz w:val="22"/>
                <w:szCs w:val="22"/>
              </w:rPr>
              <w:t>5.50-$17.00/</w:t>
            </w:r>
            <w:r w:rsidR="001B5B5B" w:rsidRPr="00496ACF">
              <w:rPr>
                <w:rFonts w:ascii="Arial" w:hAnsi="Arial" w:cs="Arial"/>
                <w:position w:val="16"/>
                <w:sz w:val="22"/>
                <w:szCs w:val="22"/>
              </w:rPr>
              <w:t>hour</w:t>
            </w:r>
          </w:p>
          <w:p w14:paraId="4F24A24C" w14:textId="75F91475" w:rsidR="008204EE" w:rsidRDefault="008204EE" w:rsidP="001C67FB">
            <w:pPr>
              <w:pStyle w:val="EndnoteText"/>
              <w:spacing w:line="360" w:lineRule="atLeast"/>
              <w:rPr>
                <w:rFonts w:ascii="Arial" w:hAnsi="Arial" w:cs="Arial"/>
                <w:position w:val="16"/>
                <w:sz w:val="22"/>
                <w:szCs w:val="22"/>
              </w:rPr>
            </w:pPr>
          </w:p>
        </w:tc>
      </w:tr>
      <w:tr w:rsidR="00435DCC" w14:paraId="073211CA" w14:textId="77777777" w:rsidTr="009C5C6A">
        <w:trPr>
          <w:cantSplit/>
          <w:trHeight w:val="153"/>
        </w:trPr>
        <w:tc>
          <w:tcPr>
            <w:tcW w:w="5220" w:type="dxa"/>
            <w:tcMar>
              <w:top w:w="0" w:type="dxa"/>
              <w:left w:w="108" w:type="dxa"/>
              <w:bottom w:w="0" w:type="dxa"/>
              <w:right w:w="108" w:type="dxa"/>
            </w:tcMar>
            <w:hideMark/>
          </w:tcPr>
          <w:p w14:paraId="1AB8F88B" w14:textId="0231A7DC" w:rsidR="00435DCC" w:rsidRPr="004D63E5" w:rsidRDefault="00435DCC" w:rsidP="00857B97">
            <w:pPr>
              <w:spacing w:line="360" w:lineRule="atLeast"/>
              <w:rPr>
                <w:rFonts w:ascii="Arial" w:hAnsi="Arial" w:cs="Arial"/>
                <w:position w:val="16"/>
              </w:rPr>
            </w:pPr>
            <w:r w:rsidRPr="004D63E5">
              <w:rPr>
                <w:rFonts w:ascii="Arial" w:hAnsi="Arial" w:cs="Arial"/>
                <w:b/>
                <w:bCs/>
                <w:position w:val="16"/>
                <w:sz w:val="22"/>
                <w:szCs w:val="22"/>
              </w:rPr>
              <w:t xml:space="preserve">Department: </w:t>
            </w:r>
            <w:r w:rsidR="00B912D4" w:rsidRPr="00B912D4">
              <w:rPr>
                <w:rFonts w:ascii="Arial" w:hAnsi="Arial" w:cs="Arial"/>
                <w:position w:val="16"/>
                <w:sz w:val="22"/>
                <w:szCs w:val="22"/>
              </w:rPr>
              <w:t>Community Connections</w:t>
            </w:r>
          </w:p>
        </w:tc>
        <w:tc>
          <w:tcPr>
            <w:tcW w:w="5198" w:type="dxa"/>
            <w:tcMar>
              <w:top w:w="0" w:type="dxa"/>
              <w:left w:w="108" w:type="dxa"/>
              <w:bottom w:w="0" w:type="dxa"/>
              <w:right w:w="108" w:type="dxa"/>
            </w:tcMar>
            <w:hideMark/>
          </w:tcPr>
          <w:p w14:paraId="4523BDB8" w14:textId="77777777" w:rsidR="00435DCC" w:rsidRDefault="00435DCC" w:rsidP="00AD26E5">
            <w:pPr>
              <w:spacing w:line="360" w:lineRule="atLeast"/>
              <w:rPr>
                <w:rFonts w:ascii="Arial" w:hAnsi="Arial" w:cs="Arial"/>
                <w:position w:val="16"/>
              </w:rPr>
            </w:pPr>
            <w:r>
              <w:rPr>
                <w:rFonts w:ascii="Arial" w:hAnsi="Arial" w:cs="Arial"/>
                <w:b/>
                <w:bCs/>
                <w:position w:val="16"/>
                <w:sz w:val="22"/>
                <w:szCs w:val="22"/>
              </w:rPr>
              <w:t xml:space="preserve">Location:  </w:t>
            </w:r>
            <w:r w:rsidR="5D6BFE48" w:rsidRPr="7CC37DD2">
              <w:rPr>
                <w:rFonts w:ascii="Arial" w:hAnsi="Arial" w:cs="Arial"/>
                <w:position w:val="16"/>
                <w:sz w:val="22"/>
                <w:szCs w:val="22"/>
              </w:rPr>
              <w:t xml:space="preserve">Drop-In Center </w:t>
            </w:r>
          </w:p>
        </w:tc>
      </w:tr>
      <w:tr w:rsidR="00435DCC" w14:paraId="02D5157A" w14:textId="77777777" w:rsidTr="009C5C6A">
        <w:trPr>
          <w:cantSplit/>
          <w:trHeight w:val="505"/>
        </w:trPr>
        <w:tc>
          <w:tcPr>
            <w:tcW w:w="5220" w:type="dxa"/>
            <w:tcMar>
              <w:top w:w="0" w:type="dxa"/>
              <w:left w:w="108" w:type="dxa"/>
              <w:bottom w:w="0" w:type="dxa"/>
              <w:right w:w="108" w:type="dxa"/>
            </w:tcMar>
            <w:hideMark/>
          </w:tcPr>
          <w:p w14:paraId="26E132F9" w14:textId="66FB07D3" w:rsidR="00435DCC" w:rsidRPr="004D63E5" w:rsidRDefault="00435DCC" w:rsidP="00857B97">
            <w:pPr>
              <w:spacing w:line="360" w:lineRule="atLeast"/>
              <w:rPr>
                <w:rFonts w:ascii="Arial" w:hAnsi="Arial" w:cs="Arial"/>
                <w:position w:val="16"/>
              </w:rPr>
            </w:pPr>
            <w:r w:rsidRPr="004D63E5">
              <w:rPr>
                <w:rFonts w:ascii="Arial" w:hAnsi="Arial" w:cs="Arial"/>
                <w:b/>
                <w:bCs/>
                <w:position w:val="16"/>
                <w:sz w:val="22"/>
                <w:szCs w:val="22"/>
              </w:rPr>
              <w:t xml:space="preserve">Reports To:  </w:t>
            </w:r>
            <w:r w:rsidR="00496ACF">
              <w:rPr>
                <w:rFonts w:ascii="Arial" w:hAnsi="Arial" w:cs="Arial"/>
                <w:bCs/>
                <w:position w:val="16"/>
                <w:sz w:val="22"/>
                <w:szCs w:val="22"/>
              </w:rPr>
              <w:t>Kaleidoscope Program Manager</w:t>
            </w:r>
          </w:p>
        </w:tc>
        <w:tc>
          <w:tcPr>
            <w:tcW w:w="5198" w:type="dxa"/>
            <w:tcMar>
              <w:top w:w="0" w:type="dxa"/>
              <w:left w:w="108" w:type="dxa"/>
              <w:bottom w:w="0" w:type="dxa"/>
              <w:right w:w="108" w:type="dxa"/>
            </w:tcMar>
            <w:hideMark/>
          </w:tcPr>
          <w:p w14:paraId="286D43F7" w14:textId="77777777" w:rsidR="00435DCC" w:rsidRDefault="00435DCC" w:rsidP="00532DAC">
            <w:pPr>
              <w:pStyle w:val="EndnoteText"/>
              <w:spacing w:line="360" w:lineRule="atLeast"/>
              <w:rPr>
                <w:rFonts w:ascii="Arial" w:hAnsi="Arial" w:cs="Arial"/>
                <w:position w:val="16"/>
                <w:sz w:val="22"/>
                <w:szCs w:val="22"/>
              </w:rPr>
            </w:pPr>
            <w:r>
              <w:rPr>
                <w:rFonts w:ascii="Arial" w:hAnsi="Arial" w:cs="Arial"/>
                <w:b/>
                <w:bCs/>
                <w:position w:val="16"/>
                <w:sz w:val="22"/>
                <w:szCs w:val="22"/>
              </w:rPr>
              <w:t xml:space="preserve">Number of People Supervised: </w:t>
            </w:r>
            <w:r>
              <w:rPr>
                <w:rFonts w:ascii="Arial" w:hAnsi="Arial" w:cs="Arial"/>
                <w:position w:val="16"/>
                <w:sz w:val="22"/>
                <w:szCs w:val="22"/>
              </w:rPr>
              <w:t>None</w:t>
            </w:r>
          </w:p>
        </w:tc>
      </w:tr>
    </w:tbl>
    <w:p w14:paraId="43A5AC62" w14:textId="13ADD3DB" w:rsidR="00435DCC" w:rsidRDefault="00435DCC" w:rsidP="00435DCC">
      <w:pPr>
        <w:spacing w:line="240" w:lineRule="atLeast"/>
        <w:ind w:left="270" w:hanging="90"/>
        <w:rPr>
          <w:rFonts w:ascii="Arial" w:hAnsi="Arial" w:cs="Arial"/>
          <w:b/>
          <w:bCs/>
        </w:rPr>
      </w:pPr>
      <w:r>
        <w:rPr>
          <w:rFonts w:ascii="Arial" w:hAnsi="Arial" w:cs="Arial"/>
          <w:b/>
          <w:bCs/>
        </w:rPr>
        <w:t xml:space="preserve">  </w:t>
      </w:r>
    </w:p>
    <w:p w14:paraId="0EA53062" w14:textId="77777777" w:rsidR="00D017A3" w:rsidRDefault="00D017A3" w:rsidP="00435DCC">
      <w:pPr>
        <w:spacing w:line="240" w:lineRule="atLeast"/>
        <w:ind w:left="270" w:hanging="90"/>
        <w:rPr>
          <w:rFonts w:ascii="Arial" w:hAnsi="Arial" w:cs="Arial"/>
          <w:b/>
          <w:bCs/>
          <w:sz w:val="28"/>
          <w:szCs w:val="28"/>
        </w:rPr>
      </w:pPr>
    </w:p>
    <w:tbl>
      <w:tblPr>
        <w:tblW w:w="11178" w:type="dxa"/>
        <w:tblInd w:w="-550" w:type="dxa"/>
        <w:shd w:val="clear" w:color="auto" w:fill="FFFFFF"/>
        <w:tblCellMar>
          <w:left w:w="0" w:type="dxa"/>
          <w:right w:w="0" w:type="dxa"/>
        </w:tblCellMar>
        <w:tblLook w:val="04A0" w:firstRow="1" w:lastRow="0" w:firstColumn="1" w:lastColumn="0" w:noHBand="0" w:noVBand="1"/>
      </w:tblPr>
      <w:tblGrid>
        <w:gridCol w:w="6832"/>
        <w:gridCol w:w="1187"/>
        <w:gridCol w:w="2365"/>
        <w:gridCol w:w="83"/>
        <w:gridCol w:w="691"/>
        <w:gridCol w:w="20"/>
      </w:tblGrid>
      <w:tr w:rsidR="00435DCC" w14:paraId="08804E10" w14:textId="77777777" w:rsidTr="00142C54">
        <w:trPr>
          <w:gridAfter w:val="2"/>
          <w:wAfter w:w="711" w:type="dxa"/>
          <w:trHeight w:val="620"/>
        </w:trPr>
        <w:tc>
          <w:tcPr>
            <w:tcW w:w="10384"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45D2F4E2"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POSITION PURPOSE</w:t>
            </w:r>
          </w:p>
        </w:tc>
        <w:tc>
          <w:tcPr>
            <w:tcW w:w="83" w:type="dxa"/>
            <w:shd w:val="clear" w:color="auto" w:fill="FFFFFF" w:themeFill="background1"/>
            <w:vAlign w:val="center"/>
            <w:hideMark/>
          </w:tcPr>
          <w:p w14:paraId="4909654E" w14:textId="77777777" w:rsidR="00435DCC" w:rsidRDefault="00435DCC">
            <w:r>
              <w:t> </w:t>
            </w:r>
          </w:p>
        </w:tc>
      </w:tr>
      <w:tr w:rsidR="00435DCC" w14:paraId="6347BA6C" w14:textId="77777777" w:rsidTr="00142C54">
        <w:trPr>
          <w:gridAfter w:val="2"/>
          <w:wAfter w:w="711" w:type="dxa"/>
          <w:trHeight w:val="620"/>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1678A7" w14:textId="18DA0230" w:rsidR="003A530D" w:rsidRPr="00496ACF" w:rsidRDefault="00496ACF" w:rsidP="00496ACF">
            <w:pPr>
              <w:autoSpaceDE w:val="0"/>
              <w:autoSpaceDN w:val="0"/>
              <w:adjustRightInd w:val="0"/>
              <w:rPr>
                <w:rFonts w:ascii="Arial" w:hAnsi="Arial" w:cs="Arial"/>
                <w:color w:val="auto"/>
                <w:sz w:val="22"/>
                <w:szCs w:val="22"/>
              </w:rPr>
            </w:pPr>
            <w:r w:rsidRPr="00496ACF">
              <w:rPr>
                <w:rFonts w:ascii="Arial" w:hAnsi="Arial" w:cs="Arial"/>
                <w:sz w:val="22"/>
                <w:szCs w:val="22"/>
                <w:shd w:val="clear" w:color="auto" w:fill="FAF9F8"/>
              </w:rPr>
              <w:t xml:space="preserve">The Youth Leadership Advocate role at the Kaleidoscope Project is integral to our mission of addressing substance use in the community while prioritizing youth empowerment and </w:t>
            </w:r>
            <w:r>
              <w:rPr>
                <w:rFonts w:ascii="Arial" w:hAnsi="Arial" w:cs="Arial"/>
                <w:sz w:val="22"/>
                <w:szCs w:val="22"/>
                <w:shd w:val="clear" w:color="auto" w:fill="FAF9F8"/>
              </w:rPr>
              <w:t xml:space="preserve">community </w:t>
            </w:r>
            <w:r w:rsidRPr="00496ACF">
              <w:rPr>
                <w:rFonts w:ascii="Arial" w:hAnsi="Arial" w:cs="Arial"/>
                <w:sz w:val="22"/>
                <w:szCs w:val="22"/>
                <w:shd w:val="clear" w:color="auto" w:fill="FAF9F8"/>
              </w:rPr>
              <w:t xml:space="preserve">education. Drawing from personal experiences, the advocate engages with empathy and understanding, amplifying the voices of young </w:t>
            </w:r>
            <w:r w:rsidR="0008226F" w:rsidRPr="00496ACF">
              <w:rPr>
                <w:rFonts w:ascii="Arial" w:hAnsi="Arial" w:cs="Arial"/>
                <w:sz w:val="22"/>
                <w:szCs w:val="22"/>
                <w:shd w:val="clear" w:color="auto" w:fill="FAF9F8"/>
              </w:rPr>
              <w:t>people,</w:t>
            </w:r>
            <w:r w:rsidRPr="00496ACF">
              <w:rPr>
                <w:rFonts w:ascii="Arial" w:hAnsi="Arial" w:cs="Arial"/>
                <w:sz w:val="22"/>
                <w:szCs w:val="22"/>
                <w:shd w:val="clear" w:color="auto" w:fill="FAF9F8"/>
              </w:rPr>
              <w:t xml:space="preserve"> and fostering a supportive environment within the Community Advisory Council. They work collaboratively to organize meaningful discussions and educational events that align with the developmental needs of </w:t>
            </w:r>
            <w:r>
              <w:rPr>
                <w:rFonts w:ascii="Arial" w:hAnsi="Arial" w:cs="Arial"/>
                <w:sz w:val="22"/>
                <w:szCs w:val="22"/>
                <w:shd w:val="clear" w:color="auto" w:fill="FAF9F8"/>
              </w:rPr>
              <w:t xml:space="preserve">young people in our </w:t>
            </w:r>
            <w:r w:rsidRPr="00496ACF">
              <w:rPr>
                <w:rFonts w:ascii="Arial" w:hAnsi="Arial" w:cs="Arial"/>
                <w:sz w:val="22"/>
                <w:szCs w:val="22"/>
                <w:shd w:val="clear" w:color="auto" w:fill="FAF9F8"/>
              </w:rPr>
              <w:t>community. By cultivating partnerships and maintaining inclusive spaces, the Youth Leadership Advocate helps create opportunities for dialogue, learning, and prevention efforts, ultimately contributing to healthier outcomes and reduced substance misuse in our community.</w:t>
            </w:r>
          </w:p>
        </w:tc>
        <w:tc>
          <w:tcPr>
            <w:tcW w:w="83" w:type="dxa"/>
            <w:tcBorders>
              <w:top w:val="nil"/>
              <w:left w:val="nil"/>
              <w:bottom w:val="single" w:sz="8" w:space="0" w:color="auto"/>
              <w:right w:val="nil"/>
            </w:tcBorders>
            <w:shd w:val="clear" w:color="auto" w:fill="FFFFFF" w:themeFill="background1"/>
            <w:vAlign w:val="center"/>
            <w:hideMark/>
          </w:tcPr>
          <w:p w14:paraId="501F7E93" w14:textId="77777777" w:rsidR="00435DCC" w:rsidRDefault="00435DCC">
            <w:r>
              <w:t> </w:t>
            </w:r>
          </w:p>
        </w:tc>
      </w:tr>
      <w:tr w:rsidR="00435DCC" w14:paraId="79B528C6" w14:textId="77777777" w:rsidTr="00142C54">
        <w:trPr>
          <w:gridAfter w:val="3"/>
          <w:wAfter w:w="794" w:type="dxa"/>
          <w:cantSplit/>
          <w:trHeight w:val="599"/>
        </w:trPr>
        <w:tc>
          <w:tcPr>
            <w:tcW w:w="10384"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1C7A616" w14:textId="77777777" w:rsidR="00435DCC" w:rsidRDefault="00435DCC">
            <w:pPr>
              <w:spacing w:line="240" w:lineRule="atLeast"/>
              <w:jc w:val="center"/>
              <w:rPr>
                <w:rFonts w:ascii="Arial" w:hAnsi="Arial" w:cs="Arial"/>
                <w:b/>
                <w:bCs/>
              </w:rPr>
            </w:pPr>
            <w:r>
              <w:rPr>
                <w:rFonts w:ascii="Arial" w:hAnsi="Arial" w:cs="Arial"/>
                <w:b/>
                <w:bCs/>
                <w:sz w:val="22"/>
                <w:szCs w:val="22"/>
              </w:rPr>
              <w:t>ESSENTIAL DUTIES AND RESPONSIBILITIES</w:t>
            </w:r>
          </w:p>
          <w:p w14:paraId="733B868F" w14:textId="77777777" w:rsidR="00F00194" w:rsidRDefault="00F00194">
            <w:pPr>
              <w:spacing w:line="240" w:lineRule="atLeast"/>
              <w:jc w:val="center"/>
              <w:rPr>
                <w:rFonts w:ascii="Arial" w:hAnsi="Arial" w:cs="Arial"/>
                <w:b/>
                <w:bCs/>
              </w:rPr>
            </w:pPr>
            <w:r>
              <w:rPr>
                <w:rFonts w:ascii="Arial" w:hAnsi="Arial" w:cs="Arial"/>
                <w:b/>
                <w:bCs/>
                <w:sz w:val="22"/>
                <w:szCs w:val="22"/>
              </w:rPr>
              <w:t>(IN PRIORITY ORDER)</w:t>
            </w:r>
          </w:p>
          <w:p w14:paraId="4DA623B8" w14:textId="77777777" w:rsidR="00435DCC" w:rsidRPr="00F00194" w:rsidRDefault="00435DCC">
            <w:pPr>
              <w:spacing w:line="240" w:lineRule="atLeast"/>
              <w:jc w:val="center"/>
              <w:rPr>
                <w:rFonts w:ascii="Arial" w:hAnsi="Arial" w:cs="Arial"/>
                <w:sz w:val="20"/>
                <w:szCs w:val="20"/>
              </w:rPr>
            </w:pPr>
            <w:r w:rsidRPr="00F00194">
              <w:rPr>
                <w:rFonts w:ascii="Arial" w:hAnsi="Arial" w:cs="Arial"/>
                <w:sz w:val="20"/>
                <w:szCs w:val="20"/>
              </w:rPr>
              <w:t>The following list of duties or tasks is not intended to be complete but to represent some of the tasks required under each of the major responsibilities.</w:t>
            </w:r>
          </w:p>
        </w:tc>
      </w:tr>
      <w:tr w:rsidR="00496ACF" w14:paraId="75AAE4FD" w14:textId="77777777" w:rsidTr="00142C54">
        <w:trPr>
          <w:gridAfter w:val="3"/>
          <w:wAfter w:w="794" w:type="dxa"/>
          <w:cantSplit/>
          <w:trHeight w:val="411"/>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5EA3974" w14:textId="4BDB32AF" w:rsidR="00496ACF" w:rsidRPr="0008226F" w:rsidRDefault="00496ACF" w:rsidP="00496ACF">
            <w:pPr>
              <w:pStyle w:val="Default"/>
              <w:numPr>
                <w:ilvl w:val="0"/>
                <w:numId w:val="15"/>
              </w:numPr>
              <w:rPr>
                <w:sz w:val="22"/>
                <w:szCs w:val="22"/>
              </w:rPr>
            </w:pPr>
            <w:r w:rsidRPr="0008226F">
              <w:rPr>
                <w:sz w:val="22"/>
                <w:szCs w:val="22"/>
              </w:rPr>
              <w:t>Utilize lived experience with generational substance use, homelessness, and/or involvement with juvenile justice or child welfare systems to empathetically engage with community members.</w:t>
            </w:r>
          </w:p>
        </w:tc>
      </w:tr>
      <w:tr w:rsidR="00496ACF" w14:paraId="5A3EDE60" w14:textId="77777777" w:rsidTr="00142C54">
        <w:trPr>
          <w:gridAfter w:val="3"/>
          <w:wAfter w:w="794" w:type="dxa"/>
          <w:cantSplit/>
          <w:trHeight w:val="467"/>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00E430" w14:textId="06DCDE79" w:rsidR="00496ACF" w:rsidRPr="0008226F" w:rsidRDefault="00496ACF" w:rsidP="00496ACF">
            <w:pPr>
              <w:pStyle w:val="Default"/>
              <w:numPr>
                <w:ilvl w:val="0"/>
                <w:numId w:val="15"/>
              </w:numPr>
              <w:rPr>
                <w:color w:val="auto"/>
                <w:sz w:val="22"/>
                <w:szCs w:val="22"/>
              </w:rPr>
            </w:pPr>
            <w:r w:rsidRPr="0008226F">
              <w:rPr>
                <w:sz w:val="22"/>
                <w:szCs w:val="22"/>
              </w:rPr>
              <w:t>Facilitate the Community Advisory Council (CAC) alongside other team members, fostering a supportive and inclusive environment for all members.</w:t>
            </w:r>
          </w:p>
        </w:tc>
      </w:tr>
      <w:tr w:rsidR="00496ACF" w14:paraId="080AD3AF" w14:textId="77777777" w:rsidTr="00142C54">
        <w:trPr>
          <w:gridAfter w:val="3"/>
          <w:wAfter w:w="794" w:type="dxa"/>
          <w:cantSplit/>
          <w:trHeight w:val="467"/>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F7C344" w14:textId="150FCC47" w:rsidR="00496ACF" w:rsidRPr="0008226F" w:rsidRDefault="00496ACF" w:rsidP="00496ACF">
            <w:pPr>
              <w:pStyle w:val="Default"/>
              <w:numPr>
                <w:ilvl w:val="0"/>
                <w:numId w:val="15"/>
              </w:numPr>
              <w:rPr>
                <w:color w:val="auto"/>
                <w:sz w:val="22"/>
                <w:szCs w:val="22"/>
              </w:rPr>
            </w:pPr>
            <w:r w:rsidRPr="0008226F">
              <w:rPr>
                <w:sz w:val="22"/>
                <w:szCs w:val="22"/>
              </w:rPr>
              <w:t>Provide support for CAC members, offering guidance, resources, and advocacy as needed.</w:t>
            </w:r>
          </w:p>
        </w:tc>
      </w:tr>
      <w:tr w:rsidR="00496ACF" w14:paraId="7BB5BC3C" w14:textId="77777777" w:rsidTr="00142C54">
        <w:trPr>
          <w:gridAfter w:val="3"/>
          <w:wAfter w:w="794" w:type="dxa"/>
          <w:cantSplit/>
          <w:trHeight w:val="440"/>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679B18" w14:textId="2BE8E796" w:rsidR="00496ACF" w:rsidRPr="0008226F" w:rsidRDefault="00496ACF" w:rsidP="00496ACF">
            <w:pPr>
              <w:pStyle w:val="Default"/>
              <w:numPr>
                <w:ilvl w:val="0"/>
                <w:numId w:val="15"/>
              </w:numPr>
              <w:rPr>
                <w:color w:val="auto"/>
                <w:sz w:val="22"/>
                <w:szCs w:val="22"/>
              </w:rPr>
            </w:pPr>
            <w:r w:rsidRPr="0008226F">
              <w:rPr>
                <w:sz w:val="22"/>
                <w:szCs w:val="22"/>
              </w:rPr>
              <w:t>Plan and organize CAC meetings, ensuring they run smoothly and effectively.</w:t>
            </w:r>
          </w:p>
        </w:tc>
      </w:tr>
      <w:tr w:rsidR="00496ACF" w14:paraId="4699BAFD" w14:textId="77777777" w:rsidTr="00142C54">
        <w:trPr>
          <w:gridAfter w:val="3"/>
          <w:wAfter w:w="794" w:type="dxa"/>
          <w:cantSplit/>
          <w:trHeight w:val="440"/>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0345CF" w14:textId="21093E5C" w:rsidR="00496ACF" w:rsidRPr="0008226F" w:rsidRDefault="00496ACF" w:rsidP="00496ACF">
            <w:pPr>
              <w:pStyle w:val="Default"/>
              <w:numPr>
                <w:ilvl w:val="0"/>
                <w:numId w:val="15"/>
              </w:numPr>
              <w:rPr>
                <w:color w:val="auto"/>
                <w:sz w:val="22"/>
                <w:szCs w:val="22"/>
              </w:rPr>
            </w:pPr>
            <w:r w:rsidRPr="0008226F">
              <w:rPr>
                <w:sz w:val="22"/>
                <w:szCs w:val="22"/>
              </w:rPr>
              <w:t>Assist CAC members in developing evidence-based presentations on adolescent substance use and related topics, offering guidance and resources for research and content creation.</w:t>
            </w:r>
          </w:p>
        </w:tc>
      </w:tr>
      <w:tr w:rsidR="00496ACF" w14:paraId="13A4E87A" w14:textId="77777777" w:rsidTr="00142C54">
        <w:trPr>
          <w:gridAfter w:val="3"/>
          <w:wAfter w:w="794" w:type="dxa"/>
          <w:cantSplit/>
          <w:trHeight w:val="440"/>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967F77" w14:textId="7AAA133B" w:rsidR="00496ACF" w:rsidRPr="0008226F" w:rsidRDefault="00496ACF" w:rsidP="00496ACF">
            <w:pPr>
              <w:pStyle w:val="Default"/>
              <w:numPr>
                <w:ilvl w:val="0"/>
                <w:numId w:val="15"/>
              </w:numPr>
              <w:rPr>
                <w:color w:val="auto"/>
                <w:sz w:val="22"/>
                <w:szCs w:val="22"/>
              </w:rPr>
            </w:pPr>
            <w:r w:rsidRPr="0008226F">
              <w:rPr>
                <w:sz w:val="22"/>
                <w:szCs w:val="22"/>
              </w:rPr>
              <w:t>Conduct outreach in the community to raise awareness about adolescent substance use and available support services.</w:t>
            </w:r>
          </w:p>
        </w:tc>
      </w:tr>
      <w:tr w:rsidR="00496ACF" w14:paraId="4645AFCD" w14:textId="77777777" w:rsidTr="00142C54">
        <w:trPr>
          <w:gridAfter w:val="3"/>
          <w:wAfter w:w="794" w:type="dxa"/>
          <w:cantSplit/>
          <w:trHeight w:val="440"/>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E73E16" w14:textId="69B0A708" w:rsidR="00496ACF" w:rsidRPr="0008226F" w:rsidRDefault="00496ACF" w:rsidP="00496ACF">
            <w:pPr>
              <w:pStyle w:val="Default"/>
              <w:numPr>
                <w:ilvl w:val="0"/>
                <w:numId w:val="15"/>
              </w:numPr>
              <w:rPr>
                <w:color w:val="auto"/>
                <w:sz w:val="22"/>
                <w:szCs w:val="22"/>
              </w:rPr>
            </w:pPr>
            <w:r w:rsidRPr="0008226F">
              <w:rPr>
                <w:sz w:val="22"/>
                <w:szCs w:val="22"/>
              </w:rPr>
              <w:t xml:space="preserve">Collaborate with community partners to organize educational opportunities, workshops, and events aimed at addressing adolescent substance use  </w:t>
            </w:r>
          </w:p>
        </w:tc>
      </w:tr>
      <w:tr w:rsidR="00496ACF" w14:paraId="19F418E5" w14:textId="77777777" w:rsidTr="00142C54">
        <w:trPr>
          <w:gridAfter w:val="3"/>
          <w:wAfter w:w="794" w:type="dxa"/>
          <w:cantSplit/>
          <w:trHeight w:val="395"/>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BE7DFD" w14:textId="3904CDA0" w:rsidR="00496ACF" w:rsidRPr="0008226F" w:rsidRDefault="00496ACF" w:rsidP="00496ACF">
            <w:pPr>
              <w:pStyle w:val="ListParagraph"/>
              <w:numPr>
                <w:ilvl w:val="0"/>
                <w:numId w:val="15"/>
              </w:numPr>
              <w:autoSpaceDE w:val="0"/>
              <w:autoSpaceDN w:val="0"/>
              <w:adjustRightInd w:val="0"/>
              <w:rPr>
                <w:rFonts w:ascii="Arial" w:hAnsi="Arial" w:cs="Arial"/>
                <w:color w:val="auto"/>
                <w:sz w:val="22"/>
                <w:szCs w:val="22"/>
              </w:rPr>
            </w:pPr>
            <w:r w:rsidRPr="0008226F">
              <w:rPr>
                <w:rFonts w:ascii="Arial" w:hAnsi="Arial" w:cs="Arial"/>
                <w:sz w:val="22"/>
                <w:szCs w:val="22"/>
              </w:rPr>
              <w:t>Assist in identifying and partnering with organizations to facilitate recovery groups such as Narcotics Anonymous (NA) or Alcoholics Anonymous (AA).</w:t>
            </w:r>
          </w:p>
        </w:tc>
      </w:tr>
      <w:tr w:rsidR="00496ACF" w14:paraId="5E92E7F4" w14:textId="77777777" w:rsidTr="00142C54">
        <w:trPr>
          <w:gridAfter w:val="3"/>
          <w:wAfter w:w="794" w:type="dxa"/>
          <w:cantSplit/>
          <w:trHeight w:val="395"/>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DEE006B" w14:textId="0851464D" w:rsidR="00496ACF" w:rsidRPr="0008226F" w:rsidRDefault="00496ACF" w:rsidP="00496ACF">
            <w:pPr>
              <w:pStyle w:val="ListParagraph"/>
              <w:numPr>
                <w:ilvl w:val="0"/>
                <w:numId w:val="15"/>
              </w:numPr>
              <w:autoSpaceDE w:val="0"/>
              <w:autoSpaceDN w:val="0"/>
              <w:adjustRightInd w:val="0"/>
              <w:rPr>
                <w:rFonts w:ascii="Arial" w:hAnsi="Arial" w:cs="Arial"/>
                <w:color w:val="auto"/>
                <w:sz w:val="22"/>
                <w:szCs w:val="22"/>
              </w:rPr>
            </w:pPr>
            <w:r w:rsidRPr="0008226F">
              <w:rPr>
                <w:rFonts w:ascii="Arial" w:hAnsi="Arial" w:cs="Arial"/>
                <w:sz w:val="22"/>
                <w:szCs w:val="22"/>
              </w:rPr>
              <w:t>Co-facilitate recovery groups with the Recovery Coordinator, providing support and guidance to participants.</w:t>
            </w:r>
          </w:p>
        </w:tc>
      </w:tr>
      <w:tr w:rsidR="00496ACF" w14:paraId="6396BFFD" w14:textId="77777777" w:rsidTr="00142C54">
        <w:trPr>
          <w:gridAfter w:val="3"/>
          <w:wAfter w:w="794" w:type="dxa"/>
          <w:cantSplit/>
          <w:trHeight w:val="395"/>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4D968D0" w14:textId="2D0651F5" w:rsidR="00496ACF" w:rsidRPr="0008226F" w:rsidRDefault="00496ACF" w:rsidP="00496ACF">
            <w:pPr>
              <w:pStyle w:val="ListParagraph"/>
              <w:numPr>
                <w:ilvl w:val="0"/>
                <w:numId w:val="15"/>
              </w:numPr>
              <w:autoSpaceDE w:val="0"/>
              <w:autoSpaceDN w:val="0"/>
              <w:adjustRightInd w:val="0"/>
              <w:rPr>
                <w:rFonts w:ascii="Arial" w:hAnsi="Arial" w:cs="Arial"/>
                <w:color w:val="auto"/>
                <w:sz w:val="22"/>
                <w:szCs w:val="22"/>
              </w:rPr>
            </w:pPr>
            <w:r w:rsidRPr="0008226F">
              <w:rPr>
                <w:rFonts w:ascii="Arial" w:hAnsi="Arial" w:cs="Arial"/>
                <w:sz w:val="22"/>
                <w:szCs w:val="22"/>
              </w:rPr>
              <w:t>Maintain cleanliness and organization of group and workspaces, ensuring they are conducive to productive meetings and activities.</w:t>
            </w:r>
          </w:p>
        </w:tc>
      </w:tr>
      <w:tr w:rsidR="00496ACF" w14:paraId="047DD352" w14:textId="77777777" w:rsidTr="00142C54">
        <w:trPr>
          <w:gridAfter w:val="3"/>
          <w:wAfter w:w="794" w:type="dxa"/>
          <w:cantSplit/>
          <w:trHeight w:val="395"/>
        </w:trPr>
        <w:tc>
          <w:tcPr>
            <w:tcW w:w="10384"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50313E" w14:textId="4C4A858A" w:rsidR="00496ACF" w:rsidRPr="0008226F" w:rsidRDefault="00496ACF" w:rsidP="00496ACF">
            <w:pPr>
              <w:pStyle w:val="ListParagraph"/>
              <w:numPr>
                <w:ilvl w:val="0"/>
                <w:numId w:val="15"/>
              </w:numPr>
              <w:autoSpaceDE w:val="0"/>
              <w:autoSpaceDN w:val="0"/>
              <w:adjustRightInd w:val="0"/>
              <w:rPr>
                <w:rFonts w:ascii="Arial" w:hAnsi="Arial" w:cs="Arial"/>
                <w:color w:val="auto"/>
                <w:sz w:val="22"/>
                <w:szCs w:val="22"/>
              </w:rPr>
            </w:pPr>
            <w:r w:rsidRPr="0008226F">
              <w:rPr>
                <w:rFonts w:ascii="Arial" w:hAnsi="Arial" w:cs="Arial"/>
                <w:sz w:val="22"/>
                <w:szCs w:val="22"/>
              </w:rPr>
              <w:t>Collect and record data in a timely and accurate manner as required for program evaluation and reporting purposes.</w:t>
            </w:r>
          </w:p>
        </w:tc>
      </w:tr>
      <w:tr w:rsidR="00435DCC" w14:paraId="1E2962D1" w14:textId="77777777" w:rsidTr="00142C54">
        <w:trPr>
          <w:gridAfter w:val="3"/>
          <w:wAfter w:w="794" w:type="dxa"/>
          <w:trHeight w:val="449"/>
        </w:trPr>
        <w:tc>
          <w:tcPr>
            <w:tcW w:w="10384"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725BF52" w14:textId="77777777" w:rsidR="00435DCC" w:rsidRDefault="00435DCC">
            <w:pPr>
              <w:spacing w:before="90" w:after="54"/>
              <w:ind w:left="720" w:hanging="720"/>
              <w:jc w:val="center"/>
              <w:rPr>
                <w:rFonts w:ascii="Arial" w:hAnsi="Arial" w:cs="Arial"/>
                <w:b/>
                <w:bCs/>
                <w:spacing w:val="-2"/>
              </w:rPr>
            </w:pPr>
            <w:bookmarkStart w:id="0" w:name="P8_463"/>
            <w:bookmarkStart w:id="1" w:name="P7_286"/>
            <w:bookmarkStart w:id="2" w:name="P6_233"/>
            <w:bookmarkStart w:id="3" w:name="P5_156"/>
            <w:bookmarkStart w:id="4" w:name="P10_1182"/>
            <w:bookmarkStart w:id="5" w:name="P9_1043"/>
            <w:bookmarkStart w:id="6" w:name="P8_896"/>
            <w:bookmarkStart w:id="7" w:name="P7_708"/>
            <w:bookmarkEnd w:id="0"/>
            <w:bookmarkEnd w:id="1"/>
            <w:bookmarkEnd w:id="2"/>
            <w:bookmarkEnd w:id="3"/>
            <w:bookmarkEnd w:id="4"/>
            <w:bookmarkEnd w:id="5"/>
            <w:bookmarkEnd w:id="6"/>
            <w:bookmarkEnd w:id="7"/>
            <w:r>
              <w:rPr>
                <w:rFonts w:ascii="Arial" w:hAnsi="Arial" w:cs="Arial"/>
                <w:b/>
                <w:bCs/>
                <w:sz w:val="22"/>
                <w:szCs w:val="22"/>
              </w:rPr>
              <w:lastRenderedPageBreak/>
              <w:t>E</w:t>
            </w:r>
            <w:r>
              <w:rPr>
                <w:rFonts w:ascii="Arial" w:hAnsi="Arial" w:cs="Arial"/>
                <w:b/>
                <w:bCs/>
                <w:spacing w:val="-2"/>
                <w:sz w:val="22"/>
                <w:szCs w:val="22"/>
              </w:rPr>
              <w:t xml:space="preserve">DUCATION </w:t>
            </w:r>
            <w:proofErr w:type="gramStart"/>
            <w:r>
              <w:rPr>
                <w:rFonts w:ascii="Arial" w:hAnsi="Arial" w:cs="Arial"/>
                <w:b/>
                <w:bCs/>
                <w:spacing w:val="-2"/>
                <w:sz w:val="22"/>
                <w:szCs w:val="22"/>
              </w:rPr>
              <w:t>&amp;  RELATED</w:t>
            </w:r>
            <w:proofErr w:type="gramEnd"/>
            <w:r>
              <w:rPr>
                <w:rFonts w:ascii="Arial" w:hAnsi="Arial" w:cs="Arial"/>
                <w:b/>
                <w:bCs/>
                <w:spacing w:val="-2"/>
                <w:sz w:val="22"/>
                <w:szCs w:val="22"/>
              </w:rPr>
              <w:t xml:space="preserve"> WORK EXPERIENCE</w:t>
            </w:r>
          </w:p>
        </w:tc>
      </w:tr>
      <w:tr w:rsidR="00435DCC" w14:paraId="385FE3D3" w14:textId="77777777" w:rsidTr="00142C54">
        <w:trPr>
          <w:gridAfter w:val="3"/>
          <w:wAfter w:w="794" w:type="dxa"/>
          <w:trHeight w:val="599"/>
        </w:trPr>
        <w:tc>
          <w:tcPr>
            <w:tcW w:w="10384"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34C09DFB" w14:textId="77777777" w:rsidR="00435DCC" w:rsidRPr="00F00194" w:rsidRDefault="00435DCC">
            <w:pPr>
              <w:ind w:left="720" w:hanging="720"/>
              <w:rPr>
                <w:rFonts w:ascii="Arial" w:hAnsi="Arial" w:cs="Arial"/>
                <w:b/>
                <w:bCs/>
                <w:spacing w:val="-2"/>
              </w:rPr>
            </w:pPr>
            <w:r w:rsidRPr="00F00194">
              <w:rPr>
                <w:rFonts w:ascii="Arial" w:hAnsi="Arial" w:cs="Arial"/>
                <w:b/>
                <w:bCs/>
                <w:spacing w:val="-2"/>
                <w:sz w:val="22"/>
                <w:szCs w:val="22"/>
              </w:rPr>
              <w:t xml:space="preserve">Education Level/ Years </w:t>
            </w:r>
            <w:proofErr w:type="gramStart"/>
            <w:r w:rsidRPr="00F00194">
              <w:rPr>
                <w:rFonts w:ascii="Arial" w:hAnsi="Arial" w:cs="Arial"/>
                <w:b/>
                <w:bCs/>
                <w:spacing w:val="-2"/>
                <w:sz w:val="22"/>
                <w:szCs w:val="22"/>
              </w:rPr>
              <w:t>of  Related</w:t>
            </w:r>
            <w:proofErr w:type="gramEnd"/>
            <w:r w:rsidRPr="00F00194">
              <w:rPr>
                <w:rFonts w:ascii="Arial" w:hAnsi="Arial" w:cs="Arial"/>
                <w:b/>
                <w:bCs/>
                <w:spacing w:val="-2"/>
                <w:sz w:val="22"/>
                <w:szCs w:val="22"/>
              </w:rPr>
              <w:t xml:space="preserve"> Work Experience: </w:t>
            </w:r>
          </w:p>
          <w:p w14:paraId="5C79668C" w14:textId="77777777" w:rsidR="00435DCC" w:rsidRDefault="00435DCC">
            <w:pPr>
              <w:ind w:left="720" w:hanging="720"/>
              <w:rPr>
                <w:rFonts w:ascii="Arial" w:hAnsi="Arial" w:cs="Arial"/>
                <w:b/>
                <w:bCs/>
                <w:spacing w:val="-2"/>
              </w:rPr>
            </w:pPr>
            <w:r w:rsidRPr="00F00194">
              <w:rPr>
                <w:rFonts w:ascii="Arial" w:hAnsi="Arial" w:cs="Arial"/>
                <w:b/>
                <w:bCs/>
                <w:spacing w:val="-2"/>
                <w:sz w:val="22"/>
                <w:szCs w:val="22"/>
              </w:rPr>
              <w:t>(minimum &amp; preferred educational requirements necessary to perform this job successfully)</w:t>
            </w:r>
          </w:p>
        </w:tc>
      </w:tr>
      <w:tr w:rsidR="00435DCC" w14:paraId="3F471430" w14:textId="77777777" w:rsidTr="00142C54">
        <w:trPr>
          <w:gridAfter w:val="3"/>
          <w:wAfter w:w="794" w:type="dxa"/>
          <w:trHeight w:val="599"/>
        </w:trPr>
        <w:tc>
          <w:tcPr>
            <w:tcW w:w="10384" w:type="dxa"/>
            <w:gridSpan w:val="3"/>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277BDD45" w14:textId="79D8D9CD" w:rsidR="00E84F04" w:rsidRPr="00E84F04" w:rsidRDefault="00496ACF" w:rsidP="004D402E">
            <w:pPr>
              <w:numPr>
                <w:ilvl w:val="0"/>
                <w:numId w:val="4"/>
              </w:numPr>
              <w:autoSpaceDE w:val="0"/>
              <w:autoSpaceDN w:val="0"/>
              <w:adjustRightInd w:val="0"/>
              <w:ind w:left="360" w:hanging="288"/>
            </w:pPr>
            <w:r>
              <w:rPr>
                <w:rFonts w:ascii="Arial" w:hAnsi="Arial" w:cs="Arial"/>
                <w:sz w:val="22"/>
                <w:szCs w:val="22"/>
                <w:shd w:val="clear" w:color="auto" w:fill="FAF9F8"/>
              </w:rPr>
              <w:t>H</w:t>
            </w:r>
            <w:r w:rsidR="00E84F04">
              <w:rPr>
                <w:rFonts w:ascii="Arial" w:hAnsi="Arial" w:cs="Arial"/>
                <w:sz w:val="22"/>
                <w:szCs w:val="22"/>
                <w:shd w:val="clear" w:color="auto" w:fill="FAF9F8"/>
              </w:rPr>
              <w:t xml:space="preserve">igh school diploma or </w:t>
            </w:r>
            <w:r w:rsidR="00686223">
              <w:rPr>
                <w:rFonts w:ascii="Arial" w:hAnsi="Arial" w:cs="Arial"/>
                <w:sz w:val="22"/>
                <w:szCs w:val="22"/>
                <w:shd w:val="clear" w:color="auto" w:fill="FAF9F8"/>
              </w:rPr>
              <w:t>equivalen</w:t>
            </w:r>
            <w:r>
              <w:rPr>
                <w:rFonts w:ascii="Arial" w:hAnsi="Arial" w:cs="Arial"/>
                <w:sz w:val="22"/>
                <w:szCs w:val="22"/>
                <w:shd w:val="clear" w:color="auto" w:fill="FAF9F8"/>
              </w:rPr>
              <w:t>t (required)</w:t>
            </w:r>
          </w:p>
          <w:p w14:paraId="7673DD47" w14:textId="77777777" w:rsidR="00E84F04" w:rsidRPr="00EF234E" w:rsidRDefault="006D3026" w:rsidP="00E84F04">
            <w:pPr>
              <w:numPr>
                <w:ilvl w:val="0"/>
                <w:numId w:val="4"/>
              </w:numPr>
              <w:autoSpaceDE w:val="0"/>
              <w:autoSpaceDN w:val="0"/>
              <w:adjustRightInd w:val="0"/>
              <w:ind w:left="360" w:hanging="288"/>
            </w:pPr>
            <w:r w:rsidRPr="00496ACF">
              <w:rPr>
                <w:rFonts w:ascii="Arial" w:hAnsi="Arial" w:cs="Arial"/>
                <w:sz w:val="22"/>
                <w:szCs w:val="22"/>
                <w:shd w:val="clear" w:color="auto" w:fill="FAF9F8"/>
              </w:rPr>
              <w:t xml:space="preserve">Has not utilized New Day’s direct service within the past two </w:t>
            </w:r>
            <w:r w:rsidR="00686223" w:rsidRPr="00496ACF">
              <w:rPr>
                <w:rFonts w:ascii="Arial" w:hAnsi="Arial" w:cs="Arial"/>
                <w:sz w:val="22"/>
                <w:szCs w:val="22"/>
                <w:shd w:val="clear" w:color="auto" w:fill="FAF9F8"/>
              </w:rPr>
              <w:t>years</w:t>
            </w:r>
            <w:r w:rsidR="00496ACF" w:rsidRPr="00496ACF">
              <w:rPr>
                <w:rFonts w:ascii="Arial" w:hAnsi="Arial" w:cs="Arial"/>
                <w:sz w:val="22"/>
                <w:szCs w:val="22"/>
                <w:shd w:val="clear" w:color="auto" w:fill="FAF9F8"/>
              </w:rPr>
              <w:t xml:space="preserve"> (</w:t>
            </w:r>
            <w:r w:rsidR="00EF234E">
              <w:rPr>
                <w:rFonts w:ascii="Arial" w:hAnsi="Arial" w:cs="Arial"/>
                <w:sz w:val="22"/>
                <w:szCs w:val="22"/>
                <w:shd w:val="clear" w:color="auto" w:fill="FAF9F8"/>
              </w:rPr>
              <w:t>r</w:t>
            </w:r>
            <w:r w:rsidR="00496ACF" w:rsidRPr="00496ACF">
              <w:rPr>
                <w:rFonts w:ascii="Arial" w:hAnsi="Arial" w:cs="Arial"/>
                <w:sz w:val="22"/>
                <w:szCs w:val="22"/>
                <w:shd w:val="clear" w:color="auto" w:fill="FAF9F8"/>
              </w:rPr>
              <w:t>equired)</w:t>
            </w:r>
          </w:p>
          <w:p w14:paraId="161F0673" w14:textId="5D16C517" w:rsidR="00EF234E" w:rsidRPr="00EF234E" w:rsidRDefault="00EF234E" w:rsidP="00E84F04">
            <w:pPr>
              <w:numPr>
                <w:ilvl w:val="0"/>
                <w:numId w:val="4"/>
              </w:numPr>
              <w:autoSpaceDE w:val="0"/>
              <w:autoSpaceDN w:val="0"/>
              <w:adjustRightInd w:val="0"/>
              <w:ind w:left="360" w:hanging="288"/>
              <w:rPr>
                <w:rFonts w:ascii="Arial" w:hAnsi="Arial" w:cs="Arial"/>
                <w:sz w:val="22"/>
                <w:szCs w:val="22"/>
              </w:rPr>
            </w:pPr>
            <w:r w:rsidRPr="00EF234E">
              <w:rPr>
                <w:rFonts w:ascii="Arial" w:hAnsi="Arial" w:cs="Arial"/>
                <w:sz w:val="22"/>
                <w:szCs w:val="22"/>
              </w:rPr>
              <w:t>Has lived experience related to substance use</w:t>
            </w:r>
            <w:r>
              <w:rPr>
                <w:rFonts w:ascii="Arial" w:hAnsi="Arial" w:cs="Arial"/>
                <w:sz w:val="22"/>
                <w:szCs w:val="22"/>
              </w:rPr>
              <w:t>,</w:t>
            </w:r>
            <w:r w:rsidR="007D6F29">
              <w:rPr>
                <w:rFonts w:ascii="Arial" w:hAnsi="Arial" w:cs="Arial"/>
                <w:sz w:val="22"/>
                <w:szCs w:val="22"/>
              </w:rPr>
              <w:t xml:space="preserve"> education,</w:t>
            </w:r>
            <w:r w:rsidRPr="00EF234E">
              <w:rPr>
                <w:rFonts w:ascii="Arial" w:hAnsi="Arial" w:cs="Arial"/>
                <w:sz w:val="22"/>
                <w:szCs w:val="22"/>
              </w:rPr>
              <w:t xml:space="preserve"> or</w:t>
            </w:r>
            <w:r>
              <w:rPr>
                <w:rFonts w:ascii="Arial" w:hAnsi="Arial" w:cs="Arial"/>
                <w:sz w:val="22"/>
                <w:szCs w:val="22"/>
              </w:rPr>
              <w:t xml:space="preserve"> </w:t>
            </w:r>
            <w:r w:rsidRPr="00EF234E">
              <w:rPr>
                <w:rFonts w:ascii="Arial" w:hAnsi="Arial" w:cs="Arial"/>
                <w:sz w:val="22"/>
                <w:szCs w:val="22"/>
              </w:rPr>
              <w:t>work experience related to substance use</w:t>
            </w:r>
            <w:r>
              <w:rPr>
                <w:rFonts w:ascii="Arial" w:hAnsi="Arial" w:cs="Arial"/>
                <w:sz w:val="22"/>
                <w:szCs w:val="22"/>
              </w:rPr>
              <w:t xml:space="preserve"> (required)</w:t>
            </w:r>
            <w:r w:rsidRPr="00EF234E">
              <w:rPr>
                <w:rFonts w:ascii="Arial" w:hAnsi="Arial" w:cs="Arial"/>
                <w:sz w:val="22"/>
                <w:szCs w:val="22"/>
              </w:rPr>
              <w:t xml:space="preserve">  </w:t>
            </w:r>
          </w:p>
        </w:tc>
      </w:tr>
      <w:tr w:rsidR="00435DCC" w14:paraId="4B11D62F" w14:textId="77777777" w:rsidTr="00142C54">
        <w:trPr>
          <w:gridAfter w:val="3"/>
          <w:wAfter w:w="794" w:type="dxa"/>
          <w:cantSplit/>
          <w:trHeight w:val="855"/>
        </w:trPr>
        <w:tc>
          <w:tcPr>
            <w:tcW w:w="10384"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5CCB6D1A" w14:textId="77777777" w:rsidR="00435DCC" w:rsidRDefault="00435DCC">
            <w:pPr>
              <w:spacing w:before="90" w:after="54"/>
              <w:ind w:left="720" w:hanging="720"/>
              <w:jc w:val="center"/>
              <w:rPr>
                <w:rFonts w:ascii="Arial" w:hAnsi="Arial" w:cs="Arial"/>
                <w:b/>
                <w:bCs/>
                <w:spacing w:val="-2"/>
              </w:rPr>
            </w:pPr>
            <w:r>
              <w:rPr>
                <w:rFonts w:ascii="Arial" w:hAnsi="Arial" w:cs="Arial"/>
                <w:b/>
                <w:bCs/>
                <w:spacing w:val="-2"/>
                <w:sz w:val="22"/>
                <w:szCs w:val="22"/>
              </w:rPr>
              <w:t>CONDITIONS OF EMPLOYMENT</w:t>
            </w:r>
          </w:p>
          <w:p w14:paraId="03255A9C" w14:textId="77777777" w:rsidR="00435DCC" w:rsidRPr="00F00194" w:rsidRDefault="00435DCC">
            <w:pPr>
              <w:jc w:val="center"/>
              <w:rPr>
                <w:rFonts w:ascii="Arial" w:hAnsi="Arial" w:cs="Arial"/>
                <w:b/>
                <w:bCs/>
                <w:spacing w:val="-2"/>
              </w:rPr>
            </w:pPr>
            <w:r w:rsidRPr="00F00194">
              <w:rPr>
                <w:rFonts w:ascii="Arial" w:hAnsi="Arial" w:cs="Arial"/>
                <w:b/>
                <w:bCs/>
                <w:spacing w:val="-2"/>
                <w:sz w:val="22"/>
                <w:szCs w:val="22"/>
              </w:rPr>
              <w:t>(Describe any specific conditions for employment relative to this position)</w:t>
            </w:r>
          </w:p>
        </w:tc>
      </w:tr>
      <w:tr w:rsidR="00435DCC" w14:paraId="4135631F" w14:textId="77777777" w:rsidTr="00142C54">
        <w:trPr>
          <w:gridAfter w:val="3"/>
          <w:wAfter w:w="794" w:type="dxa"/>
          <w:cantSplit/>
          <w:trHeight w:val="580"/>
        </w:trPr>
        <w:tc>
          <w:tcPr>
            <w:tcW w:w="10384"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3225E5" w14:textId="77777777" w:rsidR="00E84F04" w:rsidRPr="007672E6" w:rsidRDefault="00E84F04" w:rsidP="00E84F04">
            <w:pPr>
              <w:pStyle w:val="xmsonormal"/>
              <w:shd w:val="clear" w:color="auto" w:fill="FFFFFF"/>
              <w:spacing w:before="0" w:beforeAutospacing="0" w:after="0" w:afterAutospacing="0" w:line="240" w:lineRule="atLeast"/>
              <w:rPr>
                <w:rFonts w:ascii="Arial" w:hAnsi="Arial" w:cs="Arial"/>
                <w:color w:val="201F1E"/>
                <w:sz w:val="22"/>
                <w:szCs w:val="22"/>
                <w:bdr w:val="none" w:sz="0" w:space="0" w:color="auto" w:frame="1"/>
              </w:rPr>
            </w:pPr>
            <w:r w:rsidRPr="007672E6">
              <w:rPr>
                <w:rFonts w:ascii="Arial" w:hAnsi="Arial" w:cs="Arial"/>
                <w:color w:val="201F1E"/>
                <w:sz w:val="22"/>
                <w:szCs w:val="22"/>
                <w:bdr w:val="none" w:sz="0" w:space="0" w:color="auto" w:frame="1"/>
              </w:rPr>
              <w:t xml:space="preserve">Must be able to pass comprehensive criminal, sexual offender background check, and MVD background checks. </w:t>
            </w:r>
          </w:p>
          <w:p w14:paraId="0EE34E09" w14:textId="632AD7C5" w:rsidR="00316044" w:rsidRPr="00496ACF" w:rsidRDefault="006D3026" w:rsidP="00496ACF">
            <w:pPr>
              <w:pStyle w:val="xdefault"/>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bdr w:val="none" w:sz="0" w:space="0" w:color="auto" w:frame="1"/>
              </w:rPr>
              <w:t>Must have a state issued ID</w:t>
            </w:r>
          </w:p>
        </w:tc>
      </w:tr>
      <w:tr w:rsidR="00435DCC" w14:paraId="771DFDD2" w14:textId="77777777" w:rsidTr="00142C54">
        <w:trPr>
          <w:gridAfter w:val="3"/>
          <w:wAfter w:w="794" w:type="dxa"/>
          <w:cantSplit/>
          <w:trHeight w:val="1165"/>
        </w:trPr>
        <w:tc>
          <w:tcPr>
            <w:tcW w:w="10384"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8286A6A" w14:textId="77777777" w:rsidR="00435DCC" w:rsidRDefault="00435DCC">
            <w:pPr>
              <w:spacing w:line="240" w:lineRule="atLeast"/>
              <w:jc w:val="center"/>
              <w:rPr>
                <w:rFonts w:ascii="Arial" w:hAnsi="Arial" w:cs="Arial"/>
                <w:b/>
                <w:bCs/>
                <w:i/>
                <w:iCs/>
                <w:sz w:val="18"/>
                <w:szCs w:val="18"/>
              </w:rPr>
            </w:pPr>
            <w:r>
              <w:rPr>
                <w:rFonts w:ascii="Arial" w:hAnsi="Arial" w:cs="Arial"/>
                <w:b/>
                <w:bCs/>
                <w:sz w:val="22"/>
                <w:szCs w:val="22"/>
              </w:rPr>
              <w:t>WORK ENVIR</w:t>
            </w:r>
            <w:r w:rsidR="00976AA2">
              <w:rPr>
                <w:rFonts w:ascii="Arial" w:hAnsi="Arial" w:cs="Arial"/>
                <w:b/>
                <w:bCs/>
                <w:sz w:val="22"/>
                <w:szCs w:val="22"/>
              </w:rPr>
              <w:t>O</w:t>
            </w:r>
            <w:r>
              <w:rPr>
                <w:rFonts w:ascii="Arial" w:hAnsi="Arial" w:cs="Arial"/>
                <w:b/>
                <w:bCs/>
                <w:sz w:val="22"/>
                <w:szCs w:val="22"/>
              </w:rPr>
              <w:t>NMENT</w:t>
            </w:r>
            <w:r>
              <w:rPr>
                <w:rFonts w:ascii="Arial" w:hAnsi="Arial" w:cs="Arial"/>
                <w:b/>
                <w:bCs/>
                <w:i/>
                <w:iCs/>
                <w:sz w:val="18"/>
                <w:szCs w:val="18"/>
              </w:rPr>
              <w:t xml:space="preserve"> </w:t>
            </w:r>
            <w:r>
              <w:rPr>
                <w:rFonts w:ascii="Arial" w:hAnsi="Arial" w:cs="Arial"/>
                <w:b/>
                <w:bCs/>
                <w:sz w:val="22"/>
                <w:szCs w:val="22"/>
              </w:rPr>
              <w:t>AMERICANS WITH DISABILITIES ACT</w:t>
            </w:r>
          </w:p>
          <w:p w14:paraId="0187294C" w14:textId="77777777" w:rsidR="00435DCC" w:rsidRDefault="00435DCC">
            <w:pPr>
              <w:rPr>
                <w:rFonts w:ascii="Arial" w:hAnsi="Arial" w:cs="Arial"/>
                <w:b/>
                <w:bCs/>
                <w:sz w:val="18"/>
                <w:szCs w:val="18"/>
              </w:rPr>
            </w:pPr>
            <w:r>
              <w:rPr>
                <w:rFonts w:ascii="Arial" w:hAnsi="Arial" w:cs="Arial"/>
                <w:b/>
                <w:bCs/>
                <w:sz w:val="18"/>
                <w:szCs w:val="18"/>
              </w:rPr>
              <w:t>Equipment Used:</w:t>
            </w:r>
          </w:p>
          <w:p w14:paraId="3947F258" w14:textId="2A9A00B8" w:rsidR="00435DCC" w:rsidRDefault="00EF234E">
            <w:pPr>
              <w:rPr>
                <w:rFonts w:ascii="Arial" w:hAnsi="Arial" w:cs="Arial"/>
                <w:sz w:val="18"/>
                <w:szCs w:val="18"/>
              </w:rPr>
            </w:pPr>
            <w:r>
              <w:rPr>
                <w:rFonts w:ascii="Arial" w:hAnsi="Arial" w:cs="Arial"/>
                <w:sz w:val="18"/>
                <w:szCs w:val="18"/>
              </w:rPr>
              <w:t>Computer</w:t>
            </w:r>
            <w:r w:rsidR="00435DCC">
              <w:rPr>
                <w:rFonts w:ascii="Arial" w:hAnsi="Arial" w:cs="Arial"/>
                <w:sz w:val="18"/>
                <w:szCs w:val="18"/>
              </w:rPr>
              <w:t xml:space="preserve"> and standard office equipment</w:t>
            </w:r>
            <w:r w:rsidR="0020314A">
              <w:rPr>
                <w:rFonts w:ascii="Arial" w:hAnsi="Arial" w:cs="Arial"/>
                <w:sz w:val="18"/>
                <w:szCs w:val="18"/>
              </w:rPr>
              <w:t xml:space="preserve"> and</w:t>
            </w:r>
            <w:r>
              <w:rPr>
                <w:rFonts w:ascii="Arial" w:hAnsi="Arial" w:cs="Arial"/>
                <w:sz w:val="18"/>
                <w:szCs w:val="18"/>
              </w:rPr>
              <w:t xml:space="preserve"> cell phone</w:t>
            </w:r>
            <w:r w:rsidR="00435DCC">
              <w:rPr>
                <w:rFonts w:ascii="Arial" w:hAnsi="Arial" w:cs="Arial"/>
                <w:sz w:val="18"/>
                <w:szCs w:val="18"/>
              </w:rPr>
              <w:t xml:space="preserve"> </w:t>
            </w:r>
          </w:p>
          <w:p w14:paraId="1828FA7B" w14:textId="77777777" w:rsidR="00435DCC" w:rsidRDefault="00435DCC" w:rsidP="001A4AC8">
            <w:pPr>
              <w:rPr>
                <w:rFonts w:ascii="Arial" w:hAnsi="Arial" w:cs="Arial"/>
                <w:b/>
                <w:bCs/>
              </w:rPr>
            </w:pPr>
          </w:p>
        </w:tc>
      </w:tr>
      <w:tr w:rsidR="00976AA2" w14:paraId="02ADE20A" w14:textId="77777777" w:rsidTr="00142C54">
        <w:trPr>
          <w:gridAfter w:val="3"/>
          <w:wAfter w:w="794" w:type="dxa"/>
          <w:cantSplit/>
          <w:trHeight w:val="412"/>
        </w:trPr>
        <w:tc>
          <w:tcPr>
            <w:tcW w:w="10384"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49F69E2" w14:textId="77777777" w:rsidR="00976AA2" w:rsidRDefault="00976AA2">
            <w:pPr>
              <w:spacing w:line="240" w:lineRule="atLeast"/>
              <w:jc w:val="center"/>
              <w:rPr>
                <w:rFonts w:ascii="Arial" w:hAnsi="Arial" w:cs="Arial"/>
                <w:b/>
                <w:bCs/>
              </w:rPr>
            </w:pPr>
          </w:p>
        </w:tc>
      </w:tr>
      <w:tr w:rsidR="00435DCC" w14:paraId="2D936447" w14:textId="77777777" w:rsidTr="00142C54">
        <w:tc>
          <w:tcPr>
            <w:tcW w:w="6832" w:type="dxa"/>
            <w:shd w:val="clear" w:color="auto" w:fill="FFFFFF" w:themeFill="background1"/>
            <w:vAlign w:val="center"/>
            <w:hideMark/>
          </w:tcPr>
          <w:p w14:paraId="63C5526D" w14:textId="77777777" w:rsidR="00435DCC" w:rsidRDefault="00435DCC">
            <w:pPr>
              <w:rPr>
                <w:rFonts w:ascii="Times New Roman" w:eastAsia="Times New Roman" w:hAnsi="Times New Roman"/>
                <w:color w:val="auto"/>
                <w:sz w:val="20"/>
                <w:szCs w:val="20"/>
              </w:rPr>
            </w:pPr>
          </w:p>
        </w:tc>
        <w:tc>
          <w:tcPr>
            <w:tcW w:w="1187" w:type="dxa"/>
            <w:shd w:val="clear" w:color="auto" w:fill="FFFFFF" w:themeFill="background1"/>
            <w:vAlign w:val="center"/>
            <w:hideMark/>
          </w:tcPr>
          <w:p w14:paraId="23F813AA" w14:textId="77777777" w:rsidR="00435DCC" w:rsidRDefault="00435DCC">
            <w:pPr>
              <w:rPr>
                <w:rFonts w:ascii="Times New Roman" w:eastAsia="Times New Roman" w:hAnsi="Times New Roman"/>
                <w:color w:val="auto"/>
                <w:sz w:val="20"/>
                <w:szCs w:val="20"/>
              </w:rPr>
            </w:pPr>
          </w:p>
        </w:tc>
        <w:tc>
          <w:tcPr>
            <w:tcW w:w="2365" w:type="dxa"/>
            <w:shd w:val="clear" w:color="auto" w:fill="FFFFFF" w:themeFill="background1"/>
            <w:vAlign w:val="center"/>
            <w:hideMark/>
          </w:tcPr>
          <w:p w14:paraId="7F173918" w14:textId="77777777" w:rsidR="00435DCC" w:rsidRDefault="00435DCC">
            <w:pPr>
              <w:rPr>
                <w:rFonts w:ascii="Times New Roman" w:eastAsia="Times New Roman" w:hAnsi="Times New Roman"/>
                <w:color w:val="auto"/>
                <w:sz w:val="20"/>
                <w:szCs w:val="20"/>
              </w:rPr>
            </w:pPr>
          </w:p>
        </w:tc>
        <w:tc>
          <w:tcPr>
            <w:tcW w:w="774" w:type="dxa"/>
            <w:gridSpan w:val="2"/>
            <w:shd w:val="clear" w:color="auto" w:fill="FFFFFF" w:themeFill="background1"/>
            <w:vAlign w:val="center"/>
            <w:hideMark/>
          </w:tcPr>
          <w:p w14:paraId="38F653D7" w14:textId="77777777" w:rsidR="00435DCC" w:rsidRDefault="00435DCC">
            <w:pPr>
              <w:rPr>
                <w:rFonts w:ascii="Times New Roman" w:eastAsia="Times New Roman" w:hAnsi="Times New Roman"/>
                <w:color w:val="auto"/>
                <w:sz w:val="20"/>
                <w:szCs w:val="20"/>
              </w:rPr>
            </w:pPr>
          </w:p>
        </w:tc>
        <w:tc>
          <w:tcPr>
            <w:tcW w:w="20" w:type="dxa"/>
            <w:shd w:val="clear" w:color="auto" w:fill="FFFFFF" w:themeFill="background1"/>
            <w:vAlign w:val="center"/>
            <w:hideMark/>
          </w:tcPr>
          <w:p w14:paraId="5CFB3E56" w14:textId="77777777" w:rsidR="00435DCC" w:rsidRDefault="00435DCC">
            <w:pPr>
              <w:rPr>
                <w:rFonts w:ascii="Times New Roman" w:eastAsia="Times New Roman" w:hAnsi="Times New Roman"/>
                <w:color w:val="auto"/>
                <w:sz w:val="20"/>
                <w:szCs w:val="20"/>
              </w:rPr>
            </w:pPr>
          </w:p>
        </w:tc>
      </w:tr>
    </w:tbl>
    <w:p w14:paraId="0A7AB503" w14:textId="77777777" w:rsidR="00F00194" w:rsidRDefault="00F00194" w:rsidP="00435DCC">
      <w:pPr>
        <w:spacing w:line="240" w:lineRule="atLeast"/>
        <w:jc w:val="both"/>
        <w:rPr>
          <w:rFonts w:ascii="Arial" w:hAnsi="Arial" w:cs="Arial"/>
          <w:b/>
          <w:bCs/>
          <w:i/>
          <w:iCs/>
          <w:sz w:val="18"/>
          <w:szCs w:val="18"/>
        </w:rPr>
      </w:pPr>
    </w:p>
    <w:p w14:paraId="207EF6EE" w14:textId="77777777" w:rsidR="00435DCC" w:rsidRDefault="00435DCC" w:rsidP="00435DCC">
      <w:pPr>
        <w:spacing w:line="240" w:lineRule="atLeast"/>
        <w:jc w:val="both"/>
        <w:rPr>
          <w:rFonts w:ascii="Arial" w:hAnsi="Arial" w:cs="Arial"/>
          <w:b/>
          <w:bCs/>
          <w:i/>
          <w:iCs/>
          <w:sz w:val="18"/>
          <w:szCs w:val="18"/>
        </w:rPr>
      </w:pPr>
      <w:r>
        <w:rPr>
          <w:rFonts w:ascii="Arial" w:hAnsi="Arial" w:cs="Arial"/>
          <w:b/>
          <w:bCs/>
          <w:i/>
          <w:iCs/>
          <w:sz w:val="18"/>
          <w:szCs w:val="18"/>
        </w:rPr>
        <w:t>Equal Employment Opportunity</w:t>
      </w:r>
    </w:p>
    <w:p w14:paraId="41D3BCD6" w14:textId="77777777" w:rsidR="00435DCC" w:rsidRDefault="00435DCC" w:rsidP="00435DCC">
      <w:pPr>
        <w:pStyle w:val="BodyTextIndent"/>
        <w:rPr>
          <w:sz w:val="18"/>
          <w:szCs w:val="18"/>
        </w:rPr>
      </w:pPr>
      <w:r>
        <w:rPr>
          <w:sz w:val="18"/>
          <w:szCs w:val="18"/>
        </w:rPr>
        <w:t>New Day Youth and Family Services provides equal employment opportunities to all qualified individuals without regard to race,</w:t>
      </w:r>
      <w:r w:rsidR="001A4AC8">
        <w:rPr>
          <w:sz w:val="18"/>
          <w:szCs w:val="18"/>
        </w:rPr>
        <w:t xml:space="preserve"> </w:t>
      </w:r>
      <w:r>
        <w:rPr>
          <w:sz w:val="18"/>
          <w:szCs w:val="18"/>
        </w:rPr>
        <w:t>creed, color, religion, national origin, age, sex, marital status, sexual orientation, or non-disqualifying physical or mental handicap or disability.</w:t>
      </w:r>
    </w:p>
    <w:p w14:paraId="7300364E" w14:textId="77777777" w:rsidR="00435DCC" w:rsidRDefault="00435DCC" w:rsidP="00435DCC">
      <w:pPr>
        <w:pStyle w:val="BodyTextIndent"/>
        <w:rPr>
          <w:sz w:val="16"/>
          <w:szCs w:val="16"/>
        </w:rPr>
      </w:pPr>
    </w:p>
    <w:p w14:paraId="6A3042FF" w14:textId="77777777" w:rsidR="00435DCC" w:rsidRDefault="00435DCC" w:rsidP="00435DCC">
      <w:pPr>
        <w:spacing w:line="240" w:lineRule="atLeast"/>
        <w:jc w:val="both"/>
        <w:rPr>
          <w:rFonts w:ascii="Arial" w:hAnsi="Arial" w:cs="Arial"/>
          <w:b/>
          <w:bCs/>
          <w:i/>
          <w:iCs/>
          <w:sz w:val="18"/>
          <w:szCs w:val="18"/>
        </w:rPr>
      </w:pPr>
      <w:r>
        <w:rPr>
          <w:rFonts w:ascii="Arial" w:hAnsi="Arial" w:cs="Arial"/>
          <w:b/>
          <w:bCs/>
          <w:i/>
          <w:iCs/>
          <w:sz w:val="18"/>
          <w:szCs w:val="18"/>
        </w:rPr>
        <w:t>Job Responsibilities</w:t>
      </w:r>
    </w:p>
    <w:p w14:paraId="588729CB" w14:textId="77777777" w:rsidR="00435DCC" w:rsidRDefault="00435DCC" w:rsidP="00435DCC">
      <w:pPr>
        <w:pStyle w:val="BodyTextIndent"/>
        <w:rPr>
          <w:sz w:val="18"/>
          <w:szCs w:val="18"/>
        </w:rPr>
      </w:pPr>
      <w:r>
        <w:rPr>
          <w:sz w:val="18"/>
          <w:szCs w:val="18"/>
        </w:rPr>
        <w:t>The previous statements reflect the general duties, responsibilities and competencies considered necessary to perform the</w:t>
      </w:r>
      <w:r w:rsidR="001A4AC8">
        <w:rPr>
          <w:sz w:val="18"/>
          <w:szCs w:val="18"/>
        </w:rPr>
        <w:t xml:space="preserve"> </w:t>
      </w:r>
      <w:r>
        <w:rPr>
          <w:sz w:val="18"/>
          <w:szCs w:val="18"/>
        </w:rPr>
        <w:t>essential duties &amp; responsibilities of the job and should not be considered as a detailed description of all the work requirements</w:t>
      </w:r>
      <w:r w:rsidR="001A4AC8">
        <w:rPr>
          <w:sz w:val="18"/>
          <w:szCs w:val="18"/>
        </w:rPr>
        <w:t xml:space="preserve"> </w:t>
      </w:r>
      <w:r>
        <w:rPr>
          <w:sz w:val="18"/>
          <w:szCs w:val="18"/>
        </w:rPr>
        <w:t xml:space="preserve">of the position. New Day Youth and Family Services may change the specific job duties with or without prior notice based on the needs of the organization. </w:t>
      </w:r>
    </w:p>
    <w:p w14:paraId="545B45EF" w14:textId="77777777" w:rsidR="00435DCC" w:rsidRDefault="00435DCC" w:rsidP="00435DCC"/>
    <w:tbl>
      <w:tblPr>
        <w:tblStyle w:val="TableGrid"/>
        <w:tblW w:w="10350" w:type="dxa"/>
        <w:tblInd w:w="-545" w:type="dxa"/>
        <w:tblLook w:val="04A0" w:firstRow="1" w:lastRow="0" w:firstColumn="1" w:lastColumn="0" w:noHBand="0" w:noVBand="1"/>
      </w:tblPr>
      <w:tblGrid>
        <w:gridCol w:w="6593"/>
        <w:gridCol w:w="3757"/>
      </w:tblGrid>
      <w:tr w:rsidR="00976AA2" w14:paraId="4E28B4BD" w14:textId="77777777" w:rsidTr="006F50F3">
        <w:tc>
          <w:tcPr>
            <w:tcW w:w="10350" w:type="dxa"/>
            <w:gridSpan w:val="2"/>
            <w:tcBorders>
              <w:bottom w:val="single" w:sz="4" w:space="0" w:color="auto"/>
            </w:tcBorders>
            <w:shd w:val="clear" w:color="auto" w:fill="BFBFBF" w:themeFill="background1" w:themeFillShade="BF"/>
          </w:tcPr>
          <w:p w14:paraId="4C96BEF6" w14:textId="77777777" w:rsidR="00976AA2" w:rsidRPr="00B551A1" w:rsidRDefault="00976AA2" w:rsidP="00976AA2">
            <w:pPr>
              <w:jc w:val="center"/>
              <w:rPr>
                <w:rFonts w:ascii="Arial" w:hAnsi="Arial" w:cs="Arial"/>
                <w:b/>
              </w:rPr>
            </w:pPr>
            <w:r w:rsidRPr="00B551A1">
              <w:rPr>
                <w:rFonts w:ascii="Arial" w:hAnsi="Arial" w:cs="Arial"/>
                <w:b/>
              </w:rPr>
              <w:t>ACKNOWLEDGEMENTS</w:t>
            </w:r>
          </w:p>
        </w:tc>
      </w:tr>
      <w:tr w:rsidR="00976AA2" w14:paraId="2AC9EEB9" w14:textId="77777777" w:rsidTr="006F50F3">
        <w:tc>
          <w:tcPr>
            <w:tcW w:w="6593" w:type="dxa"/>
            <w:tcBorders>
              <w:bottom w:val="single" w:sz="4" w:space="0" w:color="auto"/>
              <w:right w:val="nil"/>
            </w:tcBorders>
          </w:tcPr>
          <w:p w14:paraId="0AAA9A8B" w14:textId="1F67483F" w:rsidR="00976AA2" w:rsidRPr="00B551A1" w:rsidRDefault="00976AA2">
            <w:pPr>
              <w:rPr>
                <w:rFonts w:ascii="Arial" w:hAnsi="Arial" w:cs="Arial"/>
                <w:b/>
              </w:rPr>
            </w:pPr>
            <w:r w:rsidRPr="00B551A1">
              <w:rPr>
                <w:rFonts w:ascii="Arial" w:hAnsi="Arial" w:cs="Arial"/>
                <w:b/>
              </w:rPr>
              <w:t>Creation Date:</w:t>
            </w:r>
            <w:r w:rsidR="006F50F3">
              <w:rPr>
                <w:rFonts w:ascii="Arial" w:hAnsi="Arial" w:cs="Arial"/>
                <w:b/>
              </w:rPr>
              <w:t xml:space="preserve"> 0</w:t>
            </w:r>
            <w:r w:rsidR="00496ACF">
              <w:rPr>
                <w:rFonts w:ascii="Arial" w:hAnsi="Arial" w:cs="Arial"/>
                <w:b/>
              </w:rPr>
              <w:t>3/1/2024</w:t>
            </w:r>
          </w:p>
        </w:tc>
        <w:tc>
          <w:tcPr>
            <w:tcW w:w="3757" w:type="dxa"/>
            <w:tcBorders>
              <w:left w:val="nil"/>
              <w:bottom w:val="single" w:sz="4" w:space="0" w:color="auto"/>
            </w:tcBorders>
          </w:tcPr>
          <w:p w14:paraId="4DF77ED7" w14:textId="30C76428" w:rsidR="00976AA2" w:rsidRPr="00B551A1" w:rsidRDefault="00976AA2">
            <w:pPr>
              <w:rPr>
                <w:rFonts w:ascii="Arial" w:hAnsi="Arial" w:cs="Arial"/>
                <w:b/>
              </w:rPr>
            </w:pPr>
            <w:r w:rsidRPr="00B551A1">
              <w:rPr>
                <w:rFonts w:ascii="Arial" w:hAnsi="Arial" w:cs="Arial"/>
                <w:b/>
              </w:rPr>
              <w:t xml:space="preserve">Revision Date: </w:t>
            </w:r>
            <w:r w:rsidR="006F50F3">
              <w:rPr>
                <w:rFonts w:ascii="Arial" w:hAnsi="Arial" w:cs="Arial"/>
                <w:b/>
              </w:rPr>
              <w:t>N/A</w:t>
            </w:r>
          </w:p>
        </w:tc>
      </w:tr>
      <w:tr w:rsidR="00976AA2" w14:paraId="3DE882A5" w14:textId="77777777" w:rsidTr="006F50F3">
        <w:trPr>
          <w:trHeight w:val="350"/>
        </w:trPr>
        <w:tc>
          <w:tcPr>
            <w:tcW w:w="10350" w:type="dxa"/>
            <w:gridSpan w:val="2"/>
            <w:tcBorders>
              <w:bottom w:val="nil"/>
            </w:tcBorders>
          </w:tcPr>
          <w:p w14:paraId="1FD80946" w14:textId="77777777" w:rsidR="00976AA2" w:rsidRPr="00B551A1" w:rsidRDefault="00976AA2">
            <w:pPr>
              <w:rPr>
                <w:rFonts w:ascii="Arial" w:hAnsi="Arial" w:cs="Arial"/>
                <w:b/>
              </w:rPr>
            </w:pPr>
            <w:r w:rsidRPr="00B551A1">
              <w:rPr>
                <w:rFonts w:ascii="Arial" w:hAnsi="Arial" w:cs="Arial"/>
                <w:b/>
              </w:rPr>
              <w:t>Supervisor: I have approved this job description and reviewed with my employee.</w:t>
            </w:r>
          </w:p>
        </w:tc>
      </w:tr>
      <w:tr w:rsidR="00B551A1" w14:paraId="66BA0B9A" w14:textId="77777777" w:rsidTr="006F50F3">
        <w:trPr>
          <w:trHeight w:val="342"/>
        </w:trPr>
        <w:tc>
          <w:tcPr>
            <w:tcW w:w="6593" w:type="dxa"/>
            <w:tcBorders>
              <w:top w:val="nil"/>
              <w:bottom w:val="single" w:sz="4" w:space="0" w:color="auto"/>
              <w:right w:val="nil"/>
            </w:tcBorders>
          </w:tcPr>
          <w:p w14:paraId="1BE8C0F8" w14:textId="77777777" w:rsidR="00B551A1" w:rsidRPr="00B551A1" w:rsidRDefault="00B551A1">
            <w:pPr>
              <w:rPr>
                <w:rFonts w:ascii="Arial" w:hAnsi="Arial" w:cs="Arial"/>
                <w:sz w:val="20"/>
                <w:szCs w:val="20"/>
              </w:rPr>
            </w:pPr>
            <w:r w:rsidRPr="00B551A1">
              <w:rPr>
                <w:rFonts w:ascii="Arial" w:hAnsi="Arial" w:cs="Arial"/>
                <w:sz w:val="20"/>
                <w:szCs w:val="20"/>
              </w:rPr>
              <w:t>Signature:</w:t>
            </w:r>
          </w:p>
        </w:tc>
        <w:tc>
          <w:tcPr>
            <w:tcW w:w="3757" w:type="dxa"/>
            <w:tcBorders>
              <w:top w:val="nil"/>
              <w:left w:val="nil"/>
              <w:bottom w:val="single" w:sz="4" w:space="0" w:color="auto"/>
            </w:tcBorders>
          </w:tcPr>
          <w:p w14:paraId="4B3FB971" w14:textId="77777777" w:rsidR="00B551A1" w:rsidRPr="00B551A1" w:rsidRDefault="00B551A1">
            <w:pPr>
              <w:rPr>
                <w:rFonts w:ascii="Arial" w:hAnsi="Arial" w:cs="Arial"/>
                <w:sz w:val="20"/>
                <w:szCs w:val="20"/>
              </w:rPr>
            </w:pPr>
            <w:r w:rsidRPr="00B551A1">
              <w:rPr>
                <w:rFonts w:ascii="Arial" w:hAnsi="Arial" w:cs="Arial"/>
                <w:sz w:val="20"/>
                <w:szCs w:val="20"/>
              </w:rPr>
              <w:t xml:space="preserve">Date: </w:t>
            </w:r>
          </w:p>
        </w:tc>
      </w:tr>
      <w:tr w:rsidR="00976AA2" w14:paraId="03BFEAE3" w14:textId="77777777" w:rsidTr="006F50F3">
        <w:trPr>
          <w:trHeight w:val="296"/>
        </w:trPr>
        <w:tc>
          <w:tcPr>
            <w:tcW w:w="10350" w:type="dxa"/>
            <w:gridSpan w:val="2"/>
            <w:tcBorders>
              <w:bottom w:val="nil"/>
            </w:tcBorders>
          </w:tcPr>
          <w:p w14:paraId="0A5BEDD6" w14:textId="77777777" w:rsidR="00976AA2" w:rsidRPr="00B551A1" w:rsidRDefault="00B551A1">
            <w:pPr>
              <w:rPr>
                <w:rFonts w:ascii="Arial" w:hAnsi="Arial" w:cs="Arial"/>
                <w:b/>
              </w:rPr>
            </w:pPr>
            <w:r w:rsidRPr="00B551A1">
              <w:rPr>
                <w:rFonts w:ascii="Arial" w:hAnsi="Arial" w:cs="Arial"/>
                <w:b/>
              </w:rPr>
              <w:t>Employee: I have reviewed this job description with my supervisor and acknowledge receipt.</w:t>
            </w:r>
          </w:p>
        </w:tc>
      </w:tr>
      <w:tr w:rsidR="00B551A1" w14:paraId="4411451D" w14:textId="77777777" w:rsidTr="006F50F3">
        <w:trPr>
          <w:trHeight w:val="341"/>
        </w:trPr>
        <w:tc>
          <w:tcPr>
            <w:tcW w:w="6593" w:type="dxa"/>
            <w:tcBorders>
              <w:top w:val="nil"/>
              <w:bottom w:val="single" w:sz="4" w:space="0" w:color="auto"/>
              <w:right w:val="nil"/>
            </w:tcBorders>
          </w:tcPr>
          <w:p w14:paraId="74A2A628" w14:textId="77777777" w:rsidR="00B551A1" w:rsidRPr="00B551A1" w:rsidRDefault="00B551A1">
            <w:pPr>
              <w:rPr>
                <w:rFonts w:ascii="Arial" w:hAnsi="Arial" w:cs="Arial"/>
                <w:sz w:val="20"/>
                <w:szCs w:val="20"/>
              </w:rPr>
            </w:pPr>
            <w:r w:rsidRPr="00B551A1">
              <w:rPr>
                <w:rFonts w:ascii="Arial" w:hAnsi="Arial" w:cs="Arial"/>
                <w:sz w:val="20"/>
                <w:szCs w:val="20"/>
              </w:rPr>
              <w:t>Signature:</w:t>
            </w:r>
          </w:p>
        </w:tc>
        <w:tc>
          <w:tcPr>
            <w:tcW w:w="3757" w:type="dxa"/>
            <w:tcBorders>
              <w:top w:val="nil"/>
              <w:left w:val="nil"/>
              <w:bottom w:val="single" w:sz="4" w:space="0" w:color="auto"/>
            </w:tcBorders>
          </w:tcPr>
          <w:p w14:paraId="1ECD465E" w14:textId="77777777" w:rsidR="00B551A1" w:rsidRPr="00B551A1" w:rsidRDefault="00B551A1">
            <w:pPr>
              <w:rPr>
                <w:rFonts w:ascii="Arial" w:hAnsi="Arial" w:cs="Arial"/>
                <w:sz w:val="20"/>
                <w:szCs w:val="20"/>
              </w:rPr>
            </w:pPr>
            <w:r w:rsidRPr="00B551A1">
              <w:rPr>
                <w:rFonts w:ascii="Arial" w:hAnsi="Arial" w:cs="Arial"/>
                <w:sz w:val="20"/>
                <w:szCs w:val="20"/>
              </w:rPr>
              <w:t xml:space="preserve">Date: </w:t>
            </w:r>
          </w:p>
        </w:tc>
      </w:tr>
      <w:tr w:rsidR="00B551A1" w14:paraId="274CCDD2" w14:textId="77777777" w:rsidTr="006F50F3">
        <w:trPr>
          <w:trHeight w:val="341"/>
        </w:trPr>
        <w:tc>
          <w:tcPr>
            <w:tcW w:w="10350" w:type="dxa"/>
            <w:gridSpan w:val="2"/>
            <w:tcBorders>
              <w:bottom w:val="nil"/>
            </w:tcBorders>
          </w:tcPr>
          <w:p w14:paraId="65952F84" w14:textId="597B8AD9" w:rsidR="00B551A1" w:rsidRPr="00B551A1" w:rsidRDefault="00B551A1">
            <w:pPr>
              <w:rPr>
                <w:rFonts w:ascii="Arial" w:hAnsi="Arial" w:cs="Arial"/>
                <w:b/>
                <w:sz w:val="20"/>
                <w:szCs w:val="20"/>
              </w:rPr>
            </w:pPr>
            <w:r w:rsidRPr="00B551A1">
              <w:rPr>
                <w:rFonts w:ascii="Arial" w:hAnsi="Arial" w:cs="Arial"/>
                <w:b/>
                <w:sz w:val="20"/>
                <w:szCs w:val="20"/>
              </w:rPr>
              <w:t xml:space="preserve">Executive </w:t>
            </w:r>
            <w:r w:rsidR="0008226F">
              <w:rPr>
                <w:rFonts w:ascii="Arial" w:hAnsi="Arial" w:cs="Arial"/>
                <w:b/>
                <w:sz w:val="20"/>
                <w:szCs w:val="20"/>
              </w:rPr>
              <w:t>Management</w:t>
            </w:r>
            <w:r w:rsidRPr="00B551A1">
              <w:rPr>
                <w:rFonts w:ascii="Arial" w:hAnsi="Arial" w:cs="Arial"/>
                <w:b/>
                <w:sz w:val="20"/>
                <w:szCs w:val="20"/>
              </w:rPr>
              <w:t>/Department Director</w:t>
            </w:r>
          </w:p>
        </w:tc>
      </w:tr>
      <w:tr w:rsidR="00B551A1" w14:paraId="5CCCFF4A" w14:textId="77777777" w:rsidTr="006F50F3">
        <w:trPr>
          <w:trHeight w:val="341"/>
        </w:trPr>
        <w:tc>
          <w:tcPr>
            <w:tcW w:w="6593" w:type="dxa"/>
            <w:tcBorders>
              <w:top w:val="nil"/>
              <w:right w:val="nil"/>
            </w:tcBorders>
          </w:tcPr>
          <w:p w14:paraId="4880B639" w14:textId="77777777" w:rsidR="00B551A1" w:rsidRPr="00B551A1" w:rsidRDefault="00B551A1">
            <w:pPr>
              <w:rPr>
                <w:rFonts w:ascii="Arial" w:hAnsi="Arial" w:cs="Arial"/>
                <w:sz w:val="20"/>
                <w:szCs w:val="20"/>
              </w:rPr>
            </w:pPr>
            <w:r>
              <w:rPr>
                <w:rFonts w:ascii="Arial" w:hAnsi="Arial" w:cs="Arial"/>
                <w:sz w:val="20"/>
                <w:szCs w:val="20"/>
              </w:rPr>
              <w:t xml:space="preserve">Signature: </w:t>
            </w:r>
          </w:p>
        </w:tc>
        <w:tc>
          <w:tcPr>
            <w:tcW w:w="3757" w:type="dxa"/>
            <w:tcBorders>
              <w:top w:val="nil"/>
              <w:left w:val="nil"/>
            </w:tcBorders>
          </w:tcPr>
          <w:p w14:paraId="0CDB86BF" w14:textId="77777777" w:rsidR="00B551A1" w:rsidRPr="00B551A1" w:rsidRDefault="00B551A1">
            <w:pPr>
              <w:rPr>
                <w:rFonts w:ascii="Arial" w:hAnsi="Arial" w:cs="Arial"/>
                <w:sz w:val="20"/>
                <w:szCs w:val="20"/>
              </w:rPr>
            </w:pPr>
            <w:r>
              <w:rPr>
                <w:rFonts w:ascii="Arial" w:hAnsi="Arial" w:cs="Arial"/>
                <w:sz w:val="20"/>
                <w:szCs w:val="20"/>
              </w:rPr>
              <w:t xml:space="preserve">Date: </w:t>
            </w:r>
          </w:p>
        </w:tc>
      </w:tr>
    </w:tbl>
    <w:p w14:paraId="3F6A92AC" w14:textId="77777777" w:rsidR="002A77FA" w:rsidRDefault="002A77FA"/>
    <w:sectPr w:rsidR="002A77FA" w:rsidSect="00270D83">
      <w:headerReference w:type="default" r:id="rId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0555" w14:textId="77777777" w:rsidR="00270D83" w:rsidRDefault="00270D83" w:rsidP="00F00194">
      <w:r>
        <w:separator/>
      </w:r>
    </w:p>
  </w:endnote>
  <w:endnote w:type="continuationSeparator" w:id="0">
    <w:p w14:paraId="7300945F" w14:textId="77777777" w:rsidR="00270D83" w:rsidRDefault="00270D83" w:rsidP="00F0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83417"/>
      <w:docPartObj>
        <w:docPartGallery w:val="Page Numbers (Bottom of Page)"/>
        <w:docPartUnique/>
      </w:docPartObj>
    </w:sdtPr>
    <w:sdtContent>
      <w:sdt>
        <w:sdtPr>
          <w:id w:val="860082579"/>
          <w:docPartObj>
            <w:docPartGallery w:val="Page Numbers (Top of Page)"/>
            <w:docPartUnique/>
          </w:docPartObj>
        </w:sdtPr>
        <w:sdtContent>
          <w:p w14:paraId="46A0DF82" w14:textId="77777777" w:rsidR="00AD26E5" w:rsidRDefault="00AD26E5">
            <w:pPr>
              <w:pStyle w:val="Footer"/>
              <w:jc w:val="right"/>
            </w:pPr>
            <w:r w:rsidRPr="00976AA2">
              <w:rPr>
                <w:rFonts w:ascii="Arial" w:hAnsi="Arial" w:cs="Arial"/>
                <w:sz w:val="20"/>
                <w:szCs w:val="20"/>
              </w:rPr>
              <w:t xml:space="preserve">Page </w:t>
            </w:r>
            <w:r w:rsidR="00AE794B" w:rsidRPr="00976AA2">
              <w:rPr>
                <w:rFonts w:ascii="Arial" w:hAnsi="Arial" w:cs="Arial"/>
                <w:bCs/>
                <w:sz w:val="20"/>
                <w:szCs w:val="20"/>
              </w:rPr>
              <w:fldChar w:fldCharType="begin"/>
            </w:r>
            <w:r w:rsidRPr="00976AA2">
              <w:rPr>
                <w:rFonts w:ascii="Arial" w:hAnsi="Arial" w:cs="Arial"/>
                <w:bCs/>
                <w:sz w:val="20"/>
                <w:szCs w:val="20"/>
              </w:rPr>
              <w:instrText xml:space="preserve"> PAGE </w:instrText>
            </w:r>
            <w:r w:rsidR="00AE794B" w:rsidRPr="00976AA2">
              <w:rPr>
                <w:rFonts w:ascii="Arial" w:hAnsi="Arial" w:cs="Arial"/>
                <w:bCs/>
                <w:sz w:val="20"/>
                <w:szCs w:val="20"/>
              </w:rPr>
              <w:fldChar w:fldCharType="separate"/>
            </w:r>
            <w:r w:rsidR="00CB587D">
              <w:rPr>
                <w:rFonts w:ascii="Arial" w:hAnsi="Arial" w:cs="Arial"/>
                <w:bCs/>
                <w:noProof/>
                <w:sz w:val="20"/>
                <w:szCs w:val="20"/>
              </w:rPr>
              <w:t>4</w:t>
            </w:r>
            <w:r w:rsidR="00AE794B" w:rsidRPr="00976AA2">
              <w:rPr>
                <w:rFonts w:ascii="Arial" w:hAnsi="Arial" w:cs="Arial"/>
                <w:bCs/>
                <w:sz w:val="20"/>
                <w:szCs w:val="20"/>
              </w:rPr>
              <w:fldChar w:fldCharType="end"/>
            </w:r>
            <w:r w:rsidRPr="00976AA2">
              <w:rPr>
                <w:rFonts w:ascii="Arial" w:hAnsi="Arial" w:cs="Arial"/>
                <w:sz w:val="20"/>
                <w:szCs w:val="20"/>
              </w:rPr>
              <w:t xml:space="preserve"> of </w:t>
            </w:r>
            <w:r w:rsidR="00AE794B" w:rsidRPr="00976AA2">
              <w:rPr>
                <w:rFonts w:ascii="Arial" w:hAnsi="Arial" w:cs="Arial"/>
                <w:bCs/>
                <w:sz w:val="20"/>
                <w:szCs w:val="20"/>
              </w:rPr>
              <w:fldChar w:fldCharType="begin"/>
            </w:r>
            <w:r w:rsidRPr="00976AA2">
              <w:rPr>
                <w:rFonts w:ascii="Arial" w:hAnsi="Arial" w:cs="Arial"/>
                <w:bCs/>
                <w:sz w:val="20"/>
                <w:szCs w:val="20"/>
              </w:rPr>
              <w:instrText xml:space="preserve"> NUMPAGES  </w:instrText>
            </w:r>
            <w:r w:rsidR="00AE794B" w:rsidRPr="00976AA2">
              <w:rPr>
                <w:rFonts w:ascii="Arial" w:hAnsi="Arial" w:cs="Arial"/>
                <w:bCs/>
                <w:sz w:val="20"/>
                <w:szCs w:val="20"/>
              </w:rPr>
              <w:fldChar w:fldCharType="separate"/>
            </w:r>
            <w:r w:rsidR="00CB587D">
              <w:rPr>
                <w:rFonts w:ascii="Arial" w:hAnsi="Arial" w:cs="Arial"/>
                <w:bCs/>
                <w:noProof/>
                <w:sz w:val="20"/>
                <w:szCs w:val="20"/>
              </w:rPr>
              <w:t>4</w:t>
            </w:r>
            <w:r w:rsidR="00AE794B" w:rsidRPr="00976AA2">
              <w:rPr>
                <w:rFonts w:ascii="Arial" w:hAnsi="Arial" w:cs="Arial"/>
                <w:bCs/>
                <w:sz w:val="20"/>
                <w:szCs w:val="20"/>
              </w:rPr>
              <w:fldChar w:fldCharType="end"/>
            </w:r>
          </w:p>
        </w:sdtContent>
      </w:sdt>
    </w:sdtContent>
  </w:sdt>
  <w:p w14:paraId="24AB4BA1" w14:textId="77777777" w:rsidR="00AD26E5" w:rsidRDefault="00AD2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D4F62" w14:textId="77777777" w:rsidR="00270D83" w:rsidRDefault="00270D83" w:rsidP="00F00194">
      <w:r>
        <w:separator/>
      </w:r>
    </w:p>
  </w:footnote>
  <w:footnote w:type="continuationSeparator" w:id="0">
    <w:p w14:paraId="6BAF1364" w14:textId="77777777" w:rsidR="00270D83" w:rsidRDefault="00270D83" w:rsidP="00F0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0E82" w14:textId="54D7C4B8" w:rsidR="00D017A3" w:rsidRDefault="00D017A3">
    <w:pPr>
      <w:pStyle w:val="Header"/>
    </w:pPr>
    <w:r>
      <w:rPr>
        <w:noProof/>
      </w:rPr>
      <w:drawing>
        <wp:inline distT="0" distB="0" distL="0" distR="0" wp14:anchorId="67AE8FA8" wp14:editId="12A0698F">
          <wp:extent cx="1721763" cy="715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52" cy="7167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7EAC"/>
    <w:multiLevelType w:val="hybridMultilevel"/>
    <w:tmpl w:val="C9C65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A81F88"/>
    <w:multiLevelType w:val="hybridMultilevel"/>
    <w:tmpl w:val="BE06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2A6306"/>
    <w:multiLevelType w:val="hybridMultilevel"/>
    <w:tmpl w:val="31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3E71"/>
    <w:multiLevelType w:val="hybridMultilevel"/>
    <w:tmpl w:val="61080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93037"/>
    <w:multiLevelType w:val="hybridMultilevel"/>
    <w:tmpl w:val="B420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2001E"/>
    <w:multiLevelType w:val="hybridMultilevel"/>
    <w:tmpl w:val="493AC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04D46"/>
    <w:multiLevelType w:val="hybridMultilevel"/>
    <w:tmpl w:val="9FFE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341CD"/>
    <w:multiLevelType w:val="hybridMultilevel"/>
    <w:tmpl w:val="413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6337B"/>
    <w:multiLevelType w:val="hybridMultilevel"/>
    <w:tmpl w:val="99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0424BA"/>
    <w:multiLevelType w:val="hybridMultilevel"/>
    <w:tmpl w:val="53066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04A5E"/>
    <w:multiLevelType w:val="hybridMultilevel"/>
    <w:tmpl w:val="8770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886318"/>
    <w:multiLevelType w:val="hybridMultilevel"/>
    <w:tmpl w:val="BA2261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5E664078"/>
    <w:multiLevelType w:val="hybridMultilevel"/>
    <w:tmpl w:val="3B4C58CE"/>
    <w:lvl w:ilvl="0" w:tplc="5D0E5D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022B63"/>
    <w:multiLevelType w:val="hybridMultilevel"/>
    <w:tmpl w:val="4ADE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04D92"/>
    <w:multiLevelType w:val="hybridMultilevel"/>
    <w:tmpl w:val="650C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476135">
    <w:abstractNumId w:val="12"/>
  </w:num>
  <w:num w:numId="2" w16cid:durableId="2060811655">
    <w:abstractNumId w:val="11"/>
  </w:num>
  <w:num w:numId="3" w16cid:durableId="585306951">
    <w:abstractNumId w:val="10"/>
  </w:num>
  <w:num w:numId="4" w16cid:durableId="69235080">
    <w:abstractNumId w:val="6"/>
  </w:num>
  <w:num w:numId="5" w16cid:durableId="1423263002">
    <w:abstractNumId w:val="4"/>
  </w:num>
  <w:num w:numId="6" w16cid:durableId="1179730864">
    <w:abstractNumId w:val="14"/>
  </w:num>
  <w:num w:numId="7" w16cid:durableId="1118063834">
    <w:abstractNumId w:val="9"/>
  </w:num>
  <w:num w:numId="8" w16cid:durableId="1919514746">
    <w:abstractNumId w:val="2"/>
  </w:num>
  <w:num w:numId="9" w16cid:durableId="97484544">
    <w:abstractNumId w:val="7"/>
  </w:num>
  <w:num w:numId="10" w16cid:durableId="1764185473">
    <w:abstractNumId w:val="0"/>
  </w:num>
  <w:num w:numId="11" w16cid:durableId="1823815526">
    <w:abstractNumId w:val="3"/>
  </w:num>
  <w:num w:numId="12" w16cid:durableId="290597419">
    <w:abstractNumId w:val="1"/>
  </w:num>
  <w:num w:numId="13" w16cid:durableId="483858509">
    <w:abstractNumId w:val="5"/>
  </w:num>
  <w:num w:numId="14" w16cid:durableId="402220824">
    <w:abstractNumId w:val="13"/>
  </w:num>
  <w:num w:numId="15" w16cid:durableId="8799788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CC"/>
    <w:rsid w:val="000820F5"/>
    <w:rsid w:val="0008226F"/>
    <w:rsid w:val="000B2277"/>
    <w:rsid w:val="000D17CB"/>
    <w:rsid w:val="000D69A1"/>
    <w:rsid w:val="00117633"/>
    <w:rsid w:val="00142C54"/>
    <w:rsid w:val="001523DD"/>
    <w:rsid w:val="00154693"/>
    <w:rsid w:val="001A4AC8"/>
    <w:rsid w:val="001A7DAE"/>
    <w:rsid w:val="001B5B5B"/>
    <w:rsid w:val="001C50A7"/>
    <w:rsid w:val="001C67FB"/>
    <w:rsid w:val="001D4C4E"/>
    <w:rsid w:val="001E6632"/>
    <w:rsid w:val="0020314A"/>
    <w:rsid w:val="00207A5A"/>
    <w:rsid w:val="00210E75"/>
    <w:rsid w:val="00221403"/>
    <w:rsid w:val="00223CAA"/>
    <w:rsid w:val="00225D83"/>
    <w:rsid w:val="00240E35"/>
    <w:rsid w:val="00251BDF"/>
    <w:rsid w:val="0025543E"/>
    <w:rsid w:val="00267016"/>
    <w:rsid w:val="00270D83"/>
    <w:rsid w:val="00274538"/>
    <w:rsid w:val="00283191"/>
    <w:rsid w:val="00292B53"/>
    <w:rsid w:val="002A6E05"/>
    <w:rsid w:val="002A77FA"/>
    <w:rsid w:val="002B208A"/>
    <w:rsid w:val="002B5672"/>
    <w:rsid w:val="002B5753"/>
    <w:rsid w:val="002F2B76"/>
    <w:rsid w:val="00316044"/>
    <w:rsid w:val="00353C9A"/>
    <w:rsid w:val="00375398"/>
    <w:rsid w:val="003A2798"/>
    <w:rsid w:val="003A51A0"/>
    <w:rsid w:val="003A530D"/>
    <w:rsid w:val="003E4F79"/>
    <w:rsid w:val="00414B97"/>
    <w:rsid w:val="00414C34"/>
    <w:rsid w:val="00435DCC"/>
    <w:rsid w:val="00443531"/>
    <w:rsid w:val="00457CB4"/>
    <w:rsid w:val="00464F45"/>
    <w:rsid w:val="004734F3"/>
    <w:rsid w:val="004858B6"/>
    <w:rsid w:val="00494D14"/>
    <w:rsid w:val="00496ACF"/>
    <w:rsid w:val="004B5EC8"/>
    <w:rsid w:val="004C0540"/>
    <w:rsid w:val="004C12B8"/>
    <w:rsid w:val="004D402E"/>
    <w:rsid w:val="004D63E5"/>
    <w:rsid w:val="004F0402"/>
    <w:rsid w:val="004F5570"/>
    <w:rsid w:val="004F7573"/>
    <w:rsid w:val="00532DAC"/>
    <w:rsid w:val="0054519B"/>
    <w:rsid w:val="005C1315"/>
    <w:rsid w:val="005C7A4C"/>
    <w:rsid w:val="00613C7B"/>
    <w:rsid w:val="00622C79"/>
    <w:rsid w:val="00642487"/>
    <w:rsid w:val="00680C25"/>
    <w:rsid w:val="00686223"/>
    <w:rsid w:val="006B4316"/>
    <w:rsid w:val="006D3026"/>
    <w:rsid w:val="006E555B"/>
    <w:rsid w:val="006F50F3"/>
    <w:rsid w:val="0070644D"/>
    <w:rsid w:val="00710165"/>
    <w:rsid w:val="00753CD0"/>
    <w:rsid w:val="007D6F29"/>
    <w:rsid w:val="007F6962"/>
    <w:rsid w:val="008204EE"/>
    <w:rsid w:val="00834355"/>
    <w:rsid w:val="00857B97"/>
    <w:rsid w:val="00885147"/>
    <w:rsid w:val="008B1DD1"/>
    <w:rsid w:val="008B23B0"/>
    <w:rsid w:val="008E11AD"/>
    <w:rsid w:val="00924A07"/>
    <w:rsid w:val="0093068C"/>
    <w:rsid w:val="00976AA2"/>
    <w:rsid w:val="009C5C6A"/>
    <w:rsid w:val="00A12722"/>
    <w:rsid w:val="00A23B34"/>
    <w:rsid w:val="00A6017D"/>
    <w:rsid w:val="00AB3B92"/>
    <w:rsid w:val="00AD26E5"/>
    <w:rsid w:val="00AE794B"/>
    <w:rsid w:val="00B2043B"/>
    <w:rsid w:val="00B2491E"/>
    <w:rsid w:val="00B551A1"/>
    <w:rsid w:val="00B62F39"/>
    <w:rsid w:val="00B912D4"/>
    <w:rsid w:val="00B95730"/>
    <w:rsid w:val="00B96F03"/>
    <w:rsid w:val="00BF2CF5"/>
    <w:rsid w:val="00C47F9B"/>
    <w:rsid w:val="00C5436F"/>
    <w:rsid w:val="00CB587D"/>
    <w:rsid w:val="00CE2489"/>
    <w:rsid w:val="00D017A3"/>
    <w:rsid w:val="00D212EF"/>
    <w:rsid w:val="00D3261F"/>
    <w:rsid w:val="00D873EA"/>
    <w:rsid w:val="00D92E91"/>
    <w:rsid w:val="00DC2105"/>
    <w:rsid w:val="00DD0FC2"/>
    <w:rsid w:val="00DD7CE5"/>
    <w:rsid w:val="00DF41D1"/>
    <w:rsid w:val="00DF4EC7"/>
    <w:rsid w:val="00E03DC4"/>
    <w:rsid w:val="00E16F83"/>
    <w:rsid w:val="00E47DB6"/>
    <w:rsid w:val="00E70670"/>
    <w:rsid w:val="00E7634B"/>
    <w:rsid w:val="00E76AB5"/>
    <w:rsid w:val="00E84F04"/>
    <w:rsid w:val="00E915E0"/>
    <w:rsid w:val="00EA75EA"/>
    <w:rsid w:val="00EF234E"/>
    <w:rsid w:val="00F00194"/>
    <w:rsid w:val="00F340EC"/>
    <w:rsid w:val="00F93EF1"/>
    <w:rsid w:val="00FE0711"/>
    <w:rsid w:val="08F9F36D"/>
    <w:rsid w:val="0B81A257"/>
    <w:rsid w:val="1067FB76"/>
    <w:rsid w:val="188BB8FF"/>
    <w:rsid w:val="1B223CBF"/>
    <w:rsid w:val="1C8E0CE0"/>
    <w:rsid w:val="1D5F2A22"/>
    <w:rsid w:val="2096CAE4"/>
    <w:rsid w:val="2E5F5340"/>
    <w:rsid w:val="35C3EE0F"/>
    <w:rsid w:val="3A66FEED"/>
    <w:rsid w:val="3BFE7F47"/>
    <w:rsid w:val="3F6CC0DC"/>
    <w:rsid w:val="40F59FA0"/>
    <w:rsid w:val="4AAB5FD8"/>
    <w:rsid w:val="4CE84D3B"/>
    <w:rsid w:val="54DA36C3"/>
    <w:rsid w:val="57F378C5"/>
    <w:rsid w:val="5D6BFE48"/>
    <w:rsid w:val="669DA20D"/>
    <w:rsid w:val="6D043871"/>
    <w:rsid w:val="6D5FE242"/>
    <w:rsid w:val="72DE5C06"/>
    <w:rsid w:val="73154679"/>
    <w:rsid w:val="7CC3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A6453"/>
  <w15:docId w15:val="{853E43C9-0E77-40E1-A7B6-AA77B015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DCC"/>
    <w:pPr>
      <w:spacing w:after="0" w:line="240" w:lineRule="auto"/>
    </w:pPr>
    <w:rPr>
      <w:rFonts w:ascii="Trebuchet MS" w:hAnsi="Trebuchet MS" w:cs="Times New Roman"/>
      <w:color w:val="000000"/>
      <w:sz w:val="24"/>
      <w:szCs w:val="24"/>
    </w:rPr>
  </w:style>
  <w:style w:type="paragraph" w:styleId="Heading3">
    <w:name w:val="heading 3"/>
    <w:basedOn w:val="Normal"/>
    <w:next w:val="Normal"/>
    <w:link w:val="Heading3Char"/>
    <w:qFormat/>
    <w:rsid w:val="004F5570"/>
    <w:pPr>
      <w:keepNext/>
      <w:pBdr>
        <w:bottom w:val="single" w:sz="18" w:space="1" w:color="auto"/>
      </w:pBdr>
      <w:outlineLvl w:val="2"/>
    </w:pPr>
    <w:rPr>
      <w:rFonts w:ascii="Arial" w:eastAsia="Times New Roman" w:hAnsi="Arial"/>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35DCC"/>
    <w:rPr>
      <w:rFonts w:ascii="Tms Rmn" w:hAnsi="Tms Rmn"/>
      <w:color w:val="auto"/>
      <w:sz w:val="20"/>
      <w:szCs w:val="20"/>
    </w:rPr>
  </w:style>
  <w:style w:type="character" w:customStyle="1" w:styleId="EndnoteTextChar">
    <w:name w:val="Endnote Text Char"/>
    <w:basedOn w:val="DefaultParagraphFont"/>
    <w:link w:val="EndnoteText"/>
    <w:uiPriority w:val="99"/>
    <w:rsid w:val="00435DCC"/>
    <w:rPr>
      <w:rFonts w:ascii="Tms Rmn" w:hAnsi="Tms Rmn" w:cs="Times New Roman"/>
      <w:sz w:val="20"/>
      <w:szCs w:val="20"/>
    </w:rPr>
  </w:style>
  <w:style w:type="paragraph" w:styleId="BodyTextIndent">
    <w:name w:val="Body Text Indent"/>
    <w:basedOn w:val="Normal"/>
    <w:link w:val="BodyTextIndentChar"/>
    <w:uiPriority w:val="99"/>
    <w:semiHidden/>
    <w:unhideWhenUsed/>
    <w:rsid w:val="00435DCC"/>
    <w:pPr>
      <w:spacing w:line="240" w:lineRule="atLeast"/>
      <w:ind w:left="360"/>
      <w:jc w:val="both"/>
    </w:pPr>
    <w:rPr>
      <w:rFonts w:ascii="Arial" w:hAnsi="Arial" w:cs="Arial"/>
      <w:color w:val="auto"/>
      <w:sz w:val="20"/>
      <w:szCs w:val="20"/>
    </w:rPr>
  </w:style>
  <w:style w:type="character" w:customStyle="1" w:styleId="BodyTextIndentChar">
    <w:name w:val="Body Text Indent Char"/>
    <w:basedOn w:val="DefaultParagraphFont"/>
    <w:link w:val="BodyTextIndent"/>
    <w:uiPriority w:val="99"/>
    <w:semiHidden/>
    <w:rsid w:val="00435DCC"/>
    <w:rPr>
      <w:rFonts w:ascii="Arial" w:hAnsi="Arial" w:cs="Arial"/>
      <w:sz w:val="20"/>
      <w:szCs w:val="20"/>
    </w:rPr>
  </w:style>
  <w:style w:type="paragraph" w:customStyle="1" w:styleId="Default">
    <w:name w:val="Default"/>
    <w:basedOn w:val="Normal"/>
    <w:rsid w:val="00435DCC"/>
    <w:pPr>
      <w:autoSpaceDE w:val="0"/>
      <w:autoSpaceDN w:val="0"/>
    </w:pPr>
    <w:rPr>
      <w:rFonts w:ascii="Arial" w:hAnsi="Arial" w:cs="Arial"/>
    </w:rPr>
  </w:style>
  <w:style w:type="paragraph" w:styleId="ListParagraph">
    <w:name w:val="List Paragraph"/>
    <w:basedOn w:val="Normal"/>
    <w:uiPriority w:val="34"/>
    <w:qFormat/>
    <w:rsid w:val="004F7573"/>
    <w:pPr>
      <w:ind w:left="720"/>
      <w:contextualSpacing/>
    </w:pPr>
  </w:style>
  <w:style w:type="paragraph" w:styleId="BalloonText">
    <w:name w:val="Balloon Text"/>
    <w:basedOn w:val="Normal"/>
    <w:link w:val="BalloonTextChar"/>
    <w:uiPriority w:val="99"/>
    <w:semiHidden/>
    <w:unhideWhenUsed/>
    <w:rsid w:val="004F7573"/>
    <w:rPr>
      <w:rFonts w:ascii="Tahoma" w:hAnsi="Tahoma" w:cs="Tahoma"/>
      <w:sz w:val="16"/>
      <w:szCs w:val="16"/>
    </w:rPr>
  </w:style>
  <w:style w:type="character" w:customStyle="1" w:styleId="BalloonTextChar">
    <w:name w:val="Balloon Text Char"/>
    <w:basedOn w:val="DefaultParagraphFont"/>
    <w:link w:val="BalloonText"/>
    <w:uiPriority w:val="99"/>
    <w:semiHidden/>
    <w:rsid w:val="004F7573"/>
    <w:rPr>
      <w:rFonts w:ascii="Tahoma" w:hAnsi="Tahoma" w:cs="Tahoma"/>
      <w:color w:val="000000"/>
      <w:sz w:val="16"/>
      <w:szCs w:val="16"/>
    </w:rPr>
  </w:style>
  <w:style w:type="character" w:customStyle="1" w:styleId="Heading3Char">
    <w:name w:val="Heading 3 Char"/>
    <w:basedOn w:val="DefaultParagraphFont"/>
    <w:link w:val="Heading3"/>
    <w:rsid w:val="004F5570"/>
    <w:rPr>
      <w:rFonts w:ascii="Arial" w:eastAsia="Times New Roman" w:hAnsi="Arial" w:cs="Times New Roman"/>
      <w:b/>
      <w:sz w:val="36"/>
      <w:szCs w:val="20"/>
    </w:rPr>
  </w:style>
  <w:style w:type="paragraph" w:styleId="Header">
    <w:name w:val="header"/>
    <w:basedOn w:val="Normal"/>
    <w:link w:val="HeaderChar"/>
    <w:uiPriority w:val="99"/>
    <w:unhideWhenUsed/>
    <w:rsid w:val="00F00194"/>
    <w:pPr>
      <w:tabs>
        <w:tab w:val="center" w:pos="4680"/>
        <w:tab w:val="right" w:pos="9360"/>
      </w:tabs>
    </w:pPr>
  </w:style>
  <w:style w:type="character" w:customStyle="1" w:styleId="HeaderChar">
    <w:name w:val="Header Char"/>
    <w:basedOn w:val="DefaultParagraphFont"/>
    <w:link w:val="Header"/>
    <w:uiPriority w:val="99"/>
    <w:rsid w:val="00F00194"/>
    <w:rPr>
      <w:rFonts w:ascii="Trebuchet MS" w:hAnsi="Trebuchet MS" w:cs="Times New Roman"/>
      <w:color w:val="000000"/>
      <w:sz w:val="24"/>
      <w:szCs w:val="24"/>
    </w:rPr>
  </w:style>
  <w:style w:type="paragraph" w:styleId="Footer">
    <w:name w:val="footer"/>
    <w:basedOn w:val="Normal"/>
    <w:link w:val="FooterChar"/>
    <w:uiPriority w:val="99"/>
    <w:unhideWhenUsed/>
    <w:rsid w:val="00F00194"/>
    <w:pPr>
      <w:tabs>
        <w:tab w:val="center" w:pos="4680"/>
        <w:tab w:val="right" w:pos="9360"/>
      </w:tabs>
    </w:pPr>
  </w:style>
  <w:style w:type="character" w:customStyle="1" w:styleId="FooterChar">
    <w:name w:val="Footer Char"/>
    <w:basedOn w:val="DefaultParagraphFont"/>
    <w:link w:val="Footer"/>
    <w:uiPriority w:val="99"/>
    <w:rsid w:val="00F00194"/>
    <w:rPr>
      <w:rFonts w:ascii="Trebuchet MS" w:hAnsi="Trebuchet MS" w:cs="Times New Roman"/>
      <w:color w:val="000000"/>
      <w:sz w:val="24"/>
      <w:szCs w:val="24"/>
    </w:rPr>
  </w:style>
  <w:style w:type="table" w:styleId="TableGrid">
    <w:name w:val="Table Grid"/>
    <w:basedOn w:val="TableNormal"/>
    <w:uiPriority w:val="59"/>
    <w:rsid w:val="00F0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1315"/>
    <w:rPr>
      <w:sz w:val="16"/>
      <w:szCs w:val="16"/>
    </w:rPr>
  </w:style>
  <w:style w:type="paragraph" w:styleId="CommentText">
    <w:name w:val="annotation text"/>
    <w:basedOn w:val="Normal"/>
    <w:link w:val="CommentTextChar"/>
    <w:uiPriority w:val="99"/>
    <w:unhideWhenUsed/>
    <w:rsid w:val="005C1315"/>
    <w:rPr>
      <w:sz w:val="20"/>
      <w:szCs w:val="20"/>
    </w:rPr>
  </w:style>
  <w:style w:type="character" w:customStyle="1" w:styleId="CommentTextChar">
    <w:name w:val="Comment Text Char"/>
    <w:basedOn w:val="DefaultParagraphFont"/>
    <w:link w:val="CommentText"/>
    <w:uiPriority w:val="99"/>
    <w:rsid w:val="005C1315"/>
    <w:rPr>
      <w:rFonts w:ascii="Trebuchet MS" w:hAnsi="Trebuchet MS"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5C1315"/>
    <w:rPr>
      <w:b/>
      <w:bCs/>
    </w:rPr>
  </w:style>
  <w:style w:type="character" w:customStyle="1" w:styleId="CommentSubjectChar">
    <w:name w:val="Comment Subject Char"/>
    <w:basedOn w:val="CommentTextChar"/>
    <w:link w:val="CommentSubject"/>
    <w:uiPriority w:val="99"/>
    <w:semiHidden/>
    <w:rsid w:val="005C1315"/>
    <w:rPr>
      <w:rFonts w:ascii="Trebuchet MS" w:hAnsi="Trebuchet MS" w:cs="Times New Roman"/>
      <w:b/>
      <w:bCs/>
      <w:color w:val="000000"/>
      <w:sz w:val="20"/>
      <w:szCs w:val="20"/>
    </w:rPr>
  </w:style>
  <w:style w:type="paragraph" w:customStyle="1" w:styleId="xmsonormal">
    <w:name w:val="x_msonormal"/>
    <w:basedOn w:val="Normal"/>
    <w:rsid w:val="00E84F04"/>
    <w:pPr>
      <w:spacing w:before="100" w:beforeAutospacing="1" w:after="100" w:afterAutospacing="1"/>
    </w:pPr>
    <w:rPr>
      <w:rFonts w:ascii="Times New Roman" w:eastAsia="Times New Roman" w:hAnsi="Times New Roman"/>
      <w:color w:val="auto"/>
    </w:rPr>
  </w:style>
  <w:style w:type="paragraph" w:customStyle="1" w:styleId="xdefault">
    <w:name w:val="x_default"/>
    <w:basedOn w:val="Normal"/>
    <w:rsid w:val="00E84F04"/>
    <w:pPr>
      <w:spacing w:before="100" w:beforeAutospacing="1" w:after="100" w:afterAutospacing="1"/>
    </w:pPr>
    <w:rPr>
      <w:rFonts w:ascii="Times New Roman" w:eastAsia="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C8B5-4431-4F3A-B09C-279B95CB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Valarie</dc:creator>
  <cp:lastModifiedBy>Tifani Vincent</cp:lastModifiedBy>
  <cp:revision>2</cp:revision>
  <cp:lastPrinted>2019-01-03T20:05:00Z</cp:lastPrinted>
  <dcterms:created xsi:type="dcterms:W3CDTF">2024-03-01T20:57:00Z</dcterms:created>
  <dcterms:modified xsi:type="dcterms:W3CDTF">2024-03-01T20:57:00Z</dcterms:modified>
</cp:coreProperties>
</file>