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4F7B" w14:textId="77777777" w:rsidR="00435DCC" w:rsidRDefault="00A27F1E" w:rsidP="00435DCC">
      <w:pPr>
        <w:rPr>
          <w:rFonts w:ascii="Arial" w:hAnsi="Arial" w:cs="Arial"/>
        </w:rPr>
      </w:pPr>
      <w:r>
        <w:rPr>
          <w:rFonts w:ascii="Arial" w:hAnsi="Arial" w:cs="Arial"/>
        </w:rPr>
        <w:t>JOB DESCRIPTION</w:t>
      </w:r>
    </w:p>
    <w:tbl>
      <w:tblPr>
        <w:tblW w:w="11700" w:type="dxa"/>
        <w:tblInd w:w="-1180" w:type="dxa"/>
        <w:tblCellMar>
          <w:left w:w="0" w:type="dxa"/>
          <w:right w:w="0" w:type="dxa"/>
        </w:tblCellMar>
        <w:tblLook w:val="04A0" w:firstRow="1" w:lastRow="0" w:firstColumn="1" w:lastColumn="0" w:noHBand="0" w:noVBand="1"/>
      </w:tblPr>
      <w:tblGrid>
        <w:gridCol w:w="7310"/>
        <w:gridCol w:w="4390"/>
      </w:tblGrid>
      <w:tr w:rsidR="00435DCC" w14:paraId="68C6179C" w14:textId="77777777" w:rsidTr="00774AB3">
        <w:trPr>
          <w:cantSplit/>
          <w:trHeight w:val="504"/>
        </w:trPr>
        <w:tc>
          <w:tcPr>
            <w:tcW w:w="7310" w:type="dxa"/>
            <w:tcBorders>
              <w:top w:val="doub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3BF096" w14:textId="77777777" w:rsidR="00435DCC" w:rsidRDefault="00435DCC" w:rsidP="00F825C2">
            <w:pPr>
              <w:spacing w:line="360" w:lineRule="atLeast"/>
              <w:rPr>
                <w:rFonts w:ascii="Arial" w:hAnsi="Arial" w:cs="Arial"/>
                <w:position w:val="16"/>
              </w:rPr>
            </w:pPr>
            <w:r>
              <w:rPr>
                <w:rFonts w:ascii="Arial" w:hAnsi="Arial" w:cs="Arial"/>
                <w:b/>
                <w:bCs/>
                <w:caps/>
                <w:sz w:val="22"/>
                <w:szCs w:val="22"/>
              </w:rPr>
              <w:softHyphen/>
            </w:r>
            <w:r>
              <w:rPr>
                <w:rFonts w:ascii="Arial" w:hAnsi="Arial" w:cs="Arial"/>
                <w:b/>
                <w:bCs/>
                <w:caps/>
                <w:sz w:val="22"/>
                <w:szCs w:val="22"/>
              </w:rPr>
              <w:softHyphen/>
            </w:r>
            <w:r>
              <w:rPr>
                <w:rFonts w:ascii="Arial" w:hAnsi="Arial" w:cs="Arial"/>
                <w:b/>
                <w:bCs/>
                <w:caps/>
                <w:sz w:val="22"/>
                <w:szCs w:val="22"/>
              </w:rPr>
              <w:softHyphen/>
            </w:r>
            <w:r>
              <w:rPr>
                <w:rFonts w:ascii="Arial" w:hAnsi="Arial" w:cs="Arial"/>
                <w:b/>
                <w:bCs/>
                <w:caps/>
                <w:sz w:val="22"/>
                <w:szCs w:val="22"/>
              </w:rPr>
              <w:softHyphen/>
            </w:r>
            <w:r>
              <w:rPr>
                <w:rFonts w:ascii="Arial" w:hAnsi="Arial" w:cs="Arial"/>
                <w:b/>
                <w:bCs/>
                <w:position w:val="16"/>
                <w:sz w:val="22"/>
                <w:szCs w:val="22"/>
              </w:rPr>
              <w:t xml:space="preserve">Position Title: </w:t>
            </w:r>
            <w:r w:rsidR="00BA2457" w:rsidRPr="00BA2457">
              <w:rPr>
                <w:rFonts w:ascii="Arial" w:hAnsi="Arial" w:cs="Arial"/>
                <w:bCs/>
                <w:position w:val="16"/>
                <w:sz w:val="22"/>
                <w:szCs w:val="22"/>
              </w:rPr>
              <w:t>Youth Support Services</w:t>
            </w:r>
            <w:r w:rsidR="006310C1">
              <w:rPr>
                <w:rFonts w:ascii="Arial" w:hAnsi="Arial" w:cs="Arial"/>
                <w:bCs/>
                <w:position w:val="16"/>
                <w:sz w:val="22"/>
                <w:szCs w:val="22"/>
              </w:rPr>
              <w:t xml:space="preserve"> (YSS)</w:t>
            </w:r>
            <w:r w:rsidR="00156558">
              <w:rPr>
                <w:rFonts w:ascii="Arial" w:hAnsi="Arial" w:cs="Arial"/>
                <w:b/>
                <w:bCs/>
                <w:position w:val="16"/>
                <w:sz w:val="22"/>
                <w:szCs w:val="22"/>
              </w:rPr>
              <w:t xml:space="preserve"> </w:t>
            </w:r>
            <w:r w:rsidR="00D34F90">
              <w:rPr>
                <w:rFonts w:ascii="Arial" w:hAnsi="Arial" w:cs="Arial"/>
                <w:bCs/>
                <w:position w:val="16"/>
                <w:sz w:val="22"/>
                <w:szCs w:val="22"/>
              </w:rPr>
              <w:t>Life Skill</w:t>
            </w:r>
            <w:r w:rsidR="00C37753">
              <w:rPr>
                <w:rFonts w:ascii="Arial" w:hAnsi="Arial" w:cs="Arial"/>
                <w:bCs/>
                <w:position w:val="16"/>
                <w:sz w:val="22"/>
                <w:szCs w:val="22"/>
              </w:rPr>
              <w:t>s</w:t>
            </w:r>
            <w:r w:rsidR="00D34F90">
              <w:rPr>
                <w:rFonts w:ascii="Arial" w:hAnsi="Arial" w:cs="Arial"/>
                <w:bCs/>
                <w:position w:val="16"/>
                <w:sz w:val="22"/>
                <w:szCs w:val="22"/>
              </w:rPr>
              <w:t xml:space="preserve"> Coac</w:t>
            </w:r>
            <w:r w:rsidR="00A34867">
              <w:rPr>
                <w:rFonts w:ascii="Arial" w:hAnsi="Arial" w:cs="Arial"/>
                <w:bCs/>
                <w:position w:val="16"/>
                <w:sz w:val="22"/>
                <w:szCs w:val="22"/>
              </w:rPr>
              <w:t>h</w:t>
            </w:r>
            <w:r w:rsidR="006310C1">
              <w:rPr>
                <w:rFonts w:ascii="Arial" w:hAnsi="Arial" w:cs="Arial"/>
                <w:bCs/>
                <w:position w:val="16"/>
                <w:sz w:val="22"/>
                <w:szCs w:val="22"/>
              </w:rPr>
              <w:t xml:space="preserve"> (LSC)</w:t>
            </w:r>
          </w:p>
        </w:tc>
        <w:tc>
          <w:tcPr>
            <w:tcW w:w="4390" w:type="dxa"/>
            <w:tcBorders>
              <w:top w:val="double" w:sz="12" w:space="0" w:color="auto"/>
              <w:left w:val="nil"/>
              <w:bottom w:val="single" w:sz="8" w:space="0" w:color="auto"/>
              <w:right w:val="single" w:sz="8" w:space="0" w:color="auto"/>
            </w:tcBorders>
            <w:tcMar>
              <w:top w:w="0" w:type="dxa"/>
              <w:left w:w="108" w:type="dxa"/>
              <w:bottom w:w="0" w:type="dxa"/>
              <w:right w:w="108" w:type="dxa"/>
            </w:tcMar>
            <w:hideMark/>
          </w:tcPr>
          <w:p w14:paraId="1D89683C" w14:textId="77777777" w:rsidR="00435DCC" w:rsidRDefault="00435DCC">
            <w:pPr>
              <w:pStyle w:val="EndnoteText"/>
              <w:spacing w:line="360" w:lineRule="atLeast"/>
              <w:rPr>
                <w:rFonts w:ascii="Arial" w:hAnsi="Arial" w:cs="Arial"/>
                <w:b/>
                <w:bCs/>
                <w:position w:val="16"/>
                <w:sz w:val="22"/>
                <w:szCs w:val="22"/>
              </w:rPr>
            </w:pPr>
            <w:r>
              <w:rPr>
                <w:rFonts w:ascii="Arial" w:hAnsi="Arial" w:cs="Arial"/>
                <w:b/>
                <w:bCs/>
                <w:position w:val="16"/>
                <w:sz w:val="22"/>
                <w:szCs w:val="22"/>
              </w:rPr>
              <w:t>Job Status:</w:t>
            </w:r>
          </w:p>
          <w:p w14:paraId="3B70930C" w14:textId="77777777" w:rsidR="00435DCC" w:rsidRDefault="004F7573" w:rsidP="004F7573">
            <w:pPr>
              <w:pStyle w:val="EndnoteText"/>
              <w:spacing w:line="360" w:lineRule="atLeast"/>
              <w:rPr>
                <w:rFonts w:ascii="Arial" w:hAnsi="Arial" w:cs="Arial"/>
                <w:position w:val="16"/>
                <w:sz w:val="22"/>
                <w:szCs w:val="22"/>
              </w:rPr>
            </w:pPr>
            <w:r>
              <w:rPr>
                <w:rFonts w:ascii="Arial" w:hAnsi="Arial" w:cs="Arial"/>
                <w:sz w:val="22"/>
                <w:szCs w:val="22"/>
              </w:rPr>
              <w:t>Full Time, Non-exempt</w:t>
            </w:r>
          </w:p>
        </w:tc>
      </w:tr>
      <w:tr w:rsidR="00435DCC" w14:paraId="25A717C6" w14:textId="77777777" w:rsidTr="00774AB3">
        <w:trPr>
          <w:cantSplit/>
          <w:trHeight w:val="153"/>
        </w:trPr>
        <w:tc>
          <w:tcPr>
            <w:tcW w:w="7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4BD3A" w14:textId="77777777" w:rsidR="00435DCC" w:rsidRDefault="00435DCC" w:rsidP="00D34F90">
            <w:pPr>
              <w:spacing w:line="360" w:lineRule="atLeast"/>
              <w:rPr>
                <w:rFonts w:ascii="Arial" w:hAnsi="Arial" w:cs="Arial"/>
                <w:position w:val="16"/>
              </w:rPr>
            </w:pPr>
            <w:r>
              <w:rPr>
                <w:rFonts w:ascii="Arial" w:hAnsi="Arial" w:cs="Arial"/>
                <w:b/>
                <w:bCs/>
                <w:position w:val="16"/>
                <w:sz w:val="22"/>
                <w:szCs w:val="22"/>
              </w:rPr>
              <w:t xml:space="preserve">Department: </w:t>
            </w:r>
            <w:r w:rsidR="00D34F90">
              <w:rPr>
                <w:rFonts w:ascii="Arial" w:hAnsi="Arial" w:cs="Arial"/>
                <w:position w:val="16"/>
                <w:sz w:val="22"/>
                <w:szCs w:val="22"/>
              </w:rPr>
              <w:t>Life Skills</w:t>
            </w:r>
            <w:r>
              <w:rPr>
                <w:rFonts w:ascii="Arial" w:hAnsi="Arial" w:cs="Arial"/>
                <w:position w:val="16"/>
                <w:sz w:val="22"/>
                <w:szCs w:val="22"/>
              </w:rPr>
              <w:t xml:space="preserve"> </w:t>
            </w:r>
          </w:p>
          <w:p w14:paraId="095C0FB9" w14:textId="77777777" w:rsidR="00774AB3" w:rsidRDefault="00774AB3" w:rsidP="00774AB3">
            <w:pPr>
              <w:jc w:val="right"/>
              <w:rPr>
                <w:rFonts w:ascii="Arial" w:hAnsi="Arial" w:cs="Arial"/>
                <w:position w:val="16"/>
              </w:rPr>
            </w:pPr>
          </w:p>
          <w:p w14:paraId="2BD3E1C8" w14:textId="77777777" w:rsidR="00774AB3" w:rsidRPr="00774AB3" w:rsidRDefault="00774AB3" w:rsidP="00774AB3">
            <w:pPr>
              <w:rPr>
                <w:rFonts w:ascii="Arial" w:hAnsi="Arial" w:cs="Arial"/>
              </w:rPr>
            </w:pPr>
          </w:p>
        </w:tc>
        <w:tc>
          <w:tcPr>
            <w:tcW w:w="4390" w:type="dxa"/>
            <w:tcBorders>
              <w:top w:val="nil"/>
              <w:left w:val="nil"/>
              <w:bottom w:val="single" w:sz="8" w:space="0" w:color="auto"/>
              <w:right w:val="single" w:sz="8" w:space="0" w:color="auto"/>
            </w:tcBorders>
            <w:tcMar>
              <w:top w:w="0" w:type="dxa"/>
              <w:left w:w="108" w:type="dxa"/>
              <w:bottom w:w="0" w:type="dxa"/>
              <w:right w:w="108" w:type="dxa"/>
            </w:tcMar>
            <w:hideMark/>
          </w:tcPr>
          <w:p w14:paraId="7A898A9F" w14:textId="77777777" w:rsidR="00803C06" w:rsidRDefault="00435DCC">
            <w:pPr>
              <w:spacing w:line="360" w:lineRule="atLeast"/>
              <w:rPr>
                <w:rFonts w:ascii="Arial" w:hAnsi="Arial" w:cs="Arial"/>
                <w:position w:val="16"/>
              </w:rPr>
            </w:pPr>
            <w:r>
              <w:rPr>
                <w:rFonts w:ascii="Arial" w:hAnsi="Arial" w:cs="Arial"/>
                <w:b/>
                <w:bCs/>
                <w:position w:val="16"/>
                <w:sz w:val="22"/>
                <w:szCs w:val="22"/>
              </w:rPr>
              <w:t xml:space="preserve">Location:  </w:t>
            </w:r>
            <w:r w:rsidR="00BA2457">
              <w:rPr>
                <w:rFonts w:ascii="Arial" w:hAnsi="Arial" w:cs="Arial"/>
                <w:position w:val="16"/>
                <w:sz w:val="22"/>
                <w:szCs w:val="22"/>
              </w:rPr>
              <w:t xml:space="preserve">Youth Blast Drop-In Center </w:t>
            </w:r>
            <w:r w:rsidR="006310C1">
              <w:rPr>
                <w:rFonts w:ascii="Arial" w:hAnsi="Arial" w:cs="Arial"/>
                <w:position w:val="16"/>
                <w:sz w:val="22"/>
                <w:szCs w:val="22"/>
              </w:rPr>
              <w:t>/ Admin</w:t>
            </w:r>
            <w:r w:rsidR="00803C06">
              <w:rPr>
                <w:rFonts w:ascii="Arial" w:hAnsi="Arial" w:cs="Arial"/>
                <w:position w:val="16"/>
                <w:sz w:val="22"/>
                <w:szCs w:val="22"/>
              </w:rPr>
              <w:t xml:space="preserve">istrative </w:t>
            </w:r>
          </w:p>
          <w:p w14:paraId="0997F538" w14:textId="3FEE9136" w:rsidR="00D553B0" w:rsidRDefault="00803C06">
            <w:pPr>
              <w:spacing w:line="360" w:lineRule="atLeast"/>
              <w:rPr>
                <w:rFonts w:ascii="Arial" w:hAnsi="Arial" w:cs="Arial"/>
                <w:position w:val="16"/>
              </w:rPr>
            </w:pPr>
            <w:r>
              <w:rPr>
                <w:rFonts w:ascii="Arial" w:hAnsi="Arial" w:cs="Arial"/>
                <w:b/>
                <w:position w:val="16"/>
                <w:sz w:val="22"/>
                <w:szCs w:val="22"/>
              </w:rPr>
              <w:t xml:space="preserve">Hours: </w:t>
            </w:r>
            <w:r w:rsidRPr="004127BB">
              <w:rPr>
                <w:rFonts w:ascii="Arial" w:hAnsi="Arial" w:cs="Arial"/>
                <w:position w:val="16"/>
                <w:sz w:val="22"/>
                <w:szCs w:val="22"/>
              </w:rPr>
              <w:t>Mon</w:t>
            </w:r>
            <w:r w:rsidR="00E76482">
              <w:rPr>
                <w:rFonts w:ascii="Arial" w:hAnsi="Arial" w:cs="Arial"/>
                <w:position w:val="16"/>
                <w:sz w:val="22"/>
                <w:szCs w:val="22"/>
              </w:rPr>
              <w:t xml:space="preserve">. </w:t>
            </w:r>
            <w:r w:rsidR="00E07E8A">
              <w:rPr>
                <w:rFonts w:ascii="Arial" w:hAnsi="Arial" w:cs="Arial"/>
                <w:position w:val="16"/>
                <w:sz w:val="22"/>
                <w:szCs w:val="22"/>
              </w:rPr>
              <w:t>and Tues</w:t>
            </w:r>
            <w:r w:rsidR="00E76482">
              <w:rPr>
                <w:rFonts w:ascii="Arial" w:hAnsi="Arial" w:cs="Arial"/>
                <w:position w:val="16"/>
                <w:sz w:val="22"/>
                <w:szCs w:val="22"/>
              </w:rPr>
              <w:t>.</w:t>
            </w:r>
            <w:r w:rsidR="00E07E8A">
              <w:rPr>
                <w:rFonts w:ascii="Arial" w:hAnsi="Arial" w:cs="Arial"/>
                <w:position w:val="16"/>
                <w:sz w:val="22"/>
                <w:szCs w:val="22"/>
              </w:rPr>
              <w:t xml:space="preserve"> 10-6pm</w:t>
            </w:r>
            <w:r w:rsidRPr="004127BB">
              <w:rPr>
                <w:rFonts w:ascii="Arial" w:hAnsi="Arial" w:cs="Arial"/>
                <w:position w:val="16"/>
                <w:sz w:val="22"/>
                <w:szCs w:val="22"/>
              </w:rPr>
              <w:t>, Wed-Fri. 11:30-7:30</w:t>
            </w:r>
            <w:r>
              <w:rPr>
                <w:rFonts w:ascii="Arial" w:hAnsi="Arial" w:cs="Arial"/>
                <w:position w:val="16"/>
                <w:sz w:val="22"/>
                <w:szCs w:val="22"/>
              </w:rPr>
              <w:t xml:space="preserve"> </w:t>
            </w:r>
          </w:p>
        </w:tc>
      </w:tr>
      <w:tr w:rsidR="00435DCC" w14:paraId="6F3048FA" w14:textId="77777777" w:rsidTr="00774AB3">
        <w:trPr>
          <w:cantSplit/>
          <w:trHeight w:val="505"/>
        </w:trPr>
        <w:tc>
          <w:tcPr>
            <w:tcW w:w="7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7C3C6" w14:textId="77777777" w:rsidR="00435DCC" w:rsidRDefault="00435DCC" w:rsidP="00931C0D">
            <w:pPr>
              <w:spacing w:line="360" w:lineRule="atLeast"/>
              <w:rPr>
                <w:rFonts w:ascii="Arial" w:hAnsi="Arial" w:cs="Arial"/>
                <w:position w:val="16"/>
              </w:rPr>
            </w:pPr>
            <w:r>
              <w:rPr>
                <w:rFonts w:ascii="Arial" w:hAnsi="Arial" w:cs="Arial"/>
                <w:b/>
                <w:bCs/>
                <w:position w:val="16"/>
                <w:sz w:val="22"/>
                <w:szCs w:val="22"/>
              </w:rPr>
              <w:t xml:space="preserve">Reports To:  </w:t>
            </w:r>
            <w:r w:rsidR="00D34F90">
              <w:rPr>
                <w:rFonts w:ascii="Arial" w:hAnsi="Arial" w:cs="Arial"/>
                <w:position w:val="16"/>
                <w:sz w:val="22"/>
                <w:szCs w:val="22"/>
              </w:rPr>
              <w:t xml:space="preserve">Life Skills </w:t>
            </w:r>
            <w:r w:rsidR="00931C0D">
              <w:rPr>
                <w:rFonts w:ascii="Arial" w:hAnsi="Arial" w:cs="Arial"/>
                <w:position w:val="16"/>
                <w:sz w:val="22"/>
                <w:szCs w:val="22"/>
              </w:rPr>
              <w:t>Development</w:t>
            </w:r>
            <w:r>
              <w:rPr>
                <w:rFonts w:ascii="Arial" w:hAnsi="Arial" w:cs="Arial"/>
                <w:position w:val="16"/>
                <w:sz w:val="22"/>
                <w:szCs w:val="22"/>
              </w:rPr>
              <w:t xml:space="preserve"> Manager</w:t>
            </w:r>
          </w:p>
        </w:tc>
        <w:tc>
          <w:tcPr>
            <w:tcW w:w="4390" w:type="dxa"/>
            <w:tcBorders>
              <w:top w:val="nil"/>
              <w:left w:val="nil"/>
              <w:bottom w:val="single" w:sz="8" w:space="0" w:color="auto"/>
              <w:right w:val="single" w:sz="8" w:space="0" w:color="auto"/>
            </w:tcBorders>
            <w:tcMar>
              <w:top w:w="0" w:type="dxa"/>
              <w:left w:w="108" w:type="dxa"/>
              <w:bottom w:w="0" w:type="dxa"/>
              <w:right w:w="108" w:type="dxa"/>
            </w:tcMar>
            <w:hideMark/>
          </w:tcPr>
          <w:p w14:paraId="5A2E4949" w14:textId="77777777" w:rsidR="00435DCC" w:rsidRDefault="00435DCC">
            <w:pPr>
              <w:pStyle w:val="EndnoteText"/>
              <w:spacing w:line="360" w:lineRule="atLeast"/>
              <w:rPr>
                <w:rFonts w:ascii="Arial" w:hAnsi="Arial" w:cs="Arial"/>
                <w:position w:val="16"/>
                <w:sz w:val="22"/>
                <w:szCs w:val="22"/>
              </w:rPr>
            </w:pPr>
            <w:r>
              <w:rPr>
                <w:rFonts w:ascii="Arial" w:hAnsi="Arial" w:cs="Arial"/>
                <w:b/>
                <w:bCs/>
                <w:position w:val="16"/>
                <w:sz w:val="22"/>
                <w:szCs w:val="22"/>
              </w:rPr>
              <w:t xml:space="preserve">Number of People Supervised: </w:t>
            </w:r>
            <w:r>
              <w:rPr>
                <w:rFonts w:ascii="Arial" w:hAnsi="Arial" w:cs="Arial"/>
                <w:position w:val="16"/>
                <w:sz w:val="22"/>
                <w:szCs w:val="22"/>
              </w:rPr>
              <w:t>None</w:t>
            </w:r>
          </w:p>
          <w:p w14:paraId="3CBE64DD" w14:textId="77777777" w:rsidR="00435DCC" w:rsidRDefault="000477BE" w:rsidP="004F7573">
            <w:pPr>
              <w:pStyle w:val="EndnoteText"/>
              <w:spacing w:line="360" w:lineRule="atLeast"/>
              <w:rPr>
                <w:rFonts w:ascii="Arial" w:hAnsi="Arial" w:cs="Arial"/>
                <w:position w:val="16"/>
                <w:sz w:val="22"/>
                <w:szCs w:val="22"/>
              </w:rPr>
            </w:pPr>
            <w:r>
              <w:rPr>
                <w:rFonts w:ascii="Arial" w:hAnsi="Arial" w:cs="Arial"/>
                <w:b/>
                <w:bCs/>
                <w:position w:val="16"/>
                <w:sz w:val="22"/>
                <w:szCs w:val="22"/>
              </w:rPr>
              <w:t>Rate of Pay</w:t>
            </w:r>
            <w:r w:rsidR="00435DCC">
              <w:rPr>
                <w:rFonts w:ascii="Arial" w:hAnsi="Arial" w:cs="Arial"/>
                <w:b/>
                <w:bCs/>
                <w:position w:val="16"/>
                <w:sz w:val="22"/>
                <w:szCs w:val="22"/>
              </w:rPr>
              <w:t xml:space="preserve">: </w:t>
            </w:r>
            <w:r w:rsidR="00254932">
              <w:rPr>
                <w:rFonts w:ascii="Arial" w:hAnsi="Arial" w:cs="Arial"/>
                <w:position w:val="16"/>
                <w:sz w:val="22"/>
                <w:szCs w:val="22"/>
              </w:rPr>
              <w:t>$32,000-$37</w:t>
            </w:r>
            <w:r w:rsidR="004F7573">
              <w:rPr>
                <w:rFonts w:ascii="Arial" w:hAnsi="Arial" w:cs="Arial"/>
                <w:position w:val="16"/>
                <w:sz w:val="22"/>
                <w:szCs w:val="22"/>
              </w:rPr>
              <w:t>,000 DOE</w:t>
            </w:r>
          </w:p>
        </w:tc>
      </w:tr>
    </w:tbl>
    <w:p w14:paraId="2A6C7EBB" w14:textId="77777777" w:rsidR="00435DCC" w:rsidRDefault="00435DCC" w:rsidP="00435DCC">
      <w:pPr>
        <w:spacing w:line="240" w:lineRule="atLeast"/>
        <w:ind w:left="270" w:hanging="90"/>
        <w:rPr>
          <w:rFonts w:ascii="Arial" w:hAnsi="Arial" w:cs="Arial"/>
          <w:b/>
          <w:bCs/>
          <w:sz w:val="28"/>
          <w:szCs w:val="28"/>
        </w:rPr>
      </w:pPr>
      <w:r>
        <w:rPr>
          <w:rFonts w:ascii="Arial" w:hAnsi="Arial" w:cs="Arial"/>
          <w:b/>
          <w:bCs/>
        </w:rPr>
        <w:t xml:space="preserve">  </w:t>
      </w:r>
    </w:p>
    <w:tbl>
      <w:tblPr>
        <w:tblW w:w="12052" w:type="dxa"/>
        <w:tblInd w:w="-1180" w:type="dxa"/>
        <w:shd w:val="clear" w:color="auto" w:fill="FFFFFF"/>
        <w:tblCellMar>
          <w:left w:w="0" w:type="dxa"/>
          <w:right w:w="0" w:type="dxa"/>
        </w:tblCellMar>
        <w:tblLook w:val="04A0" w:firstRow="1" w:lastRow="0" w:firstColumn="1" w:lastColumn="0" w:noHBand="0" w:noVBand="1"/>
      </w:tblPr>
      <w:tblGrid>
        <w:gridCol w:w="7582"/>
        <w:gridCol w:w="1893"/>
        <w:gridCol w:w="2225"/>
        <w:gridCol w:w="322"/>
        <w:gridCol w:w="11"/>
        <w:gridCol w:w="19"/>
      </w:tblGrid>
      <w:tr w:rsidR="00435DCC" w14:paraId="52FFFF53" w14:textId="77777777" w:rsidTr="00774AB3">
        <w:trPr>
          <w:gridAfter w:val="2"/>
          <w:wAfter w:w="30" w:type="dxa"/>
          <w:trHeight w:val="620"/>
        </w:trPr>
        <w:tc>
          <w:tcPr>
            <w:tcW w:w="11700"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F469298" w14:textId="77777777" w:rsidR="00435DCC" w:rsidRDefault="00435DCC">
            <w:pPr>
              <w:spacing w:before="90" w:after="54"/>
              <w:ind w:left="720" w:hanging="720"/>
              <w:jc w:val="center"/>
              <w:rPr>
                <w:rFonts w:ascii="Arial" w:hAnsi="Arial" w:cs="Arial"/>
                <w:b/>
                <w:bCs/>
                <w:spacing w:val="-2"/>
              </w:rPr>
            </w:pPr>
            <w:r>
              <w:rPr>
                <w:rFonts w:ascii="Arial" w:hAnsi="Arial" w:cs="Arial"/>
                <w:b/>
                <w:bCs/>
                <w:spacing w:val="-2"/>
                <w:sz w:val="22"/>
                <w:szCs w:val="22"/>
              </w:rPr>
              <w:t>POSITION PURPOSE</w:t>
            </w:r>
          </w:p>
        </w:tc>
        <w:tc>
          <w:tcPr>
            <w:tcW w:w="322" w:type="dxa"/>
            <w:shd w:val="clear" w:color="auto" w:fill="FFFFFF"/>
            <w:vAlign w:val="center"/>
            <w:hideMark/>
          </w:tcPr>
          <w:p w14:paraId="71728FB5" w14:textId="77777777" w:rsidR="00435DCC" w:rsidRDefault="00435DCC">
            <w:r>
              <w:t> </w:t>
            </w:r>
          </w:p>
        </w:tc>
      </w:tr>
      <w:tr w:rsidR="00435DCC" w14:paraId="2E185727" w14:textId="77777777" w:rsidTr="00774AB3">
        <w:trPr>
          <w:gridAfter w:val="2"/>
          <w:wAfter w:w="30" w:type="dxa"/>
          <w:trHeight w:val="62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F2F4A2" w14:textId="77777777" w:rsidR="00435DCC" w:rsidRDefault="00BA2457" w:rsidP="00254932">
            <w:pPr>
              <w:pStyle w:val="Default"/>
              <w:rPr>
                <w:b/>
                <w:bCs/>
              </w:rPr>
            </w:pPr>
            <w:r>
              <w:rPr>
                <w:b/>
                <w:bCs/>
                <w:sz w:val="22"/>
                <w:szCs w:val="22"/>
              </w:rPr>
              <w:t>The general purpose of the Life Skills Coach is to coordinate and monitor services to a</w:t>
            </w:r>
            <w:r w:rsidR="00165482">
              <w:rPr>
                <w:b/>
                <w:bCs/>
                <w:sz w:val="22"/>
                <w:szCs w:val="22"/>
              </w:rPr>
              <w:t>ss</w:t>
            </w:r>
            <w:r>
              <w:rPr>
                <w:b/>
                <w:bCs/>
                <w:sz w:val="22"/>
                <w:szCs w:val="22"/>
              </w:rPr>
              <w:t>ess client progress toward specific identified goals. The LSC provides assistance in promoting youth development, linking and brokering services, resources, and assets, and shall be delivered by persons who have a broad exposure to community and life experiences. LSC</w:t>
            </w:r>
            <w:r w:rsidR="003721D8">
              <w:rPr>
                <w:b/>
                <w:bCs/>
                <w:sz w:val="22"/>
                <w:szCs w:val="22"/>
              </w:rPr>
              <w:t>’s</w:t>
            </w:r>
            <w:r>
              <w:rPr>
                <w:b/>
                <w:bCs/>
                <w:sz w:val="22"/>
                <w:szCs w:val="22"/>
              </w:rPr>
              <w:t xml:space="preserve"> will assist youth with the development of </w:t>
            </w:r>
            <w:r w:rsidR="00165482">
              <w:rPr>
                <w:b/>
                <w:bCs/>
                <w:sz w:val="22"/>
                <w:szCs w:val="22"/>
              </w:rPr>
              <w:t>goal-oriented</w:t>
            </w:r>
            <w:r>
              <w:rPr>
                <w:b/>
                <w:bCs/>
                <w:sz w:val="22"/>
                <w:szCs w:val="22"/>
              </w:rPr>
              <w:t xml:space="preserve"> action plans. </w:t>
            </w:r>
            <w:r w:rsidR="003721D8">
              <w:rPr>
                <w:b/>
                <w:bCs/>
                <w:sz w:val="22"/>
                <w:szCs w:val="22"/>
              </w:rPr>
              <w:t xml:space="preserve">LSC’s are professionally trained and supported to help youth transform limiting self-perceptions and acquire needed skills. </w:t>
            </w:r>
          </w:p>
        </w:tc>
        <w:tc>
          <w:tcPr>
            <w:tcW w:w="322" w:type="dxa"/>
            <w:tcBorders>
              <w:top w:val="nil"/>
              <w:left w:val="nil"/>
              <w:bottom w:val="single" w:sz="8" w:space="0" w:color="auto"/>
              <w:right w:val="nil"/>
            </w:tcBorders>
            <w:shd w:val="clear" w:color="auto" w:fill="FFFFFF"/>
            <w:vAlign w:val="center"/>
            <w:hideMark/>
          </w:tcPr>
          <w:p w14:paraId="209FD0C2" w14:textId="77777777" w:rsidR="00435DCC" w:rsidRDefault="00435DCC">
            <w:r>
              <w:t> </w:t>
            </w:r>
          </w:p>
        </w:tc>
      </w:tr>
      <w:tr w:rsidR="008D2562" w14:paraId="47D7CBB4" w14:textId="77777777" w:rsidTr="00774AB3">
        <w:trPr>
          <w:gridAfter w:val="3"/>
          <w:wAfter w:w="352" w:type="dxa"/>
          <w:cantSplit/>
          <w:trHeight w:val="447"/>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D4413D" w14:textId="77777777" w:rsidR="008D2562" w:rsidRPr="00600BC6" w:rsidRDefault="00254932" w:rsidP="00254932">
            <w:pPr>
              <w:pStyle w:val="Default"/>
              <w:numPr>
                <w:ilvl w:val="0"/>
                <w:numId w:val="1"/>
              </w:numPr>
            </w:pPr>
            <w:r>
              <w:rPr>
                <w:sz w:val="22"/>
                <w:szCs w:val="22"/>
              </w:rPr>
              <w:t>Complete all work modeling New Day values of Positive Youth Development, honoring and developing youth’s strengths and autonomy</w:t>
            </w:r>
          </w:p>
        </w:tc>
      </w:tr>
      <w:tr w:rsidR="000B1463" w14:paraId="0F57FCAE" w14:textId="77777777" w:rsidTr="00774AB3">
        <w:trPr>
          <w:gridAfter w:val="3"/>
          <w:wAfter w:w="352" w:type="dxa"/>
          <w:cantSplit/>
          <w:trHeight w:val="447"/>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AE8CAF" w14:textId="77777777" w:rsidR="000B1463" w:rsidRDefault="007B0389" w:rsidP="00600BC6">
            <w:pPr>
              <w:pStyle w:val="Default"/>
              <w:numPr>
                <w:ilvl w:val="0"/>
                <w:numId w:val="1"/>
              </w:numPr>
            </w:pPr>
            <w:r>
              <w:rPr>
                <w:sz w:val="22"/>
                <w:szCs w:val="22"/>
              </w:rPr>
              <w:t>Cultivate meaningful relationships wit</w:t>
            </w:r>
            <w:r w:rsidR="00931C0D">
              <w:rPr>
                <w:sz w:val="22"/>
                <w:szCs w:val="22"/>
              </w:rPr>
              <w:t xml:space="preserve">h young people and build </w:t>
            </w:r>
            <w:r w:rsidR="00931C0D" w:rsidRPr="00E142E9">
              <w:rPr>
                <w:sz w:val="22"/>
                <w:szCs w:val="22"/>
              </w:rPr>
              <w:t>their Inner W</w:t>
            </w:r>
            <w:r w:rsidRPr="00E142E9">
              <w:rPr>
                <w:sz w:val="22"/>
                <w:szCs w:val="22"/>
              </w:rPr>
              <w:t>ealth</w:t>
            </w:r>
            <w:r w:rsidR="00931C0D" w:rsidRPr="00E142E9">
              <w:rPr>
                <w:sz w:val="22"/>
                <w:szCs w:val="22"/>
              </w:rPr>
              <w:t>™</w:t>
            </w:r>
          </w:p>
        </w:tc>
      </w:tr>
      <w:tr w:rsidR="000B1463" w14:paraId="3E65FFC0" w14:textId="77777777" w:rsidTr="00774AB3">
        <w:trPr>
          <w:gridAfter w:val="3"/>
          <w:wAfter w:w="352" w:type="dxa"/>
          <w:cantSplit/>
          <w:trHeight w:val="447"/>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85504A" w14:textId="77777777" w:rsidR="000B1463" w:rsidRDefault="000B1463" w:rsidP="00600BC6">
            <w:pPr>
              <w:pStyle w:val="Default"/>
              <w:numPr>
                <w:ilvl w:val="0"/>
                <w:numId w:val="1"/>
              </w:numPr>
            </w:pPr>
            <w:r>
              <w:rPr>
                <w:sz w:val="22"/>
                <w:szCs w:val="22"/>
              </w:rPr>
              <w:t>Develop and support youth leadership opportunities</w:t>
            </w:r>
          </w:p>
        </w:tc>
      </w:tr>
      <w:tr w:rsidR="000B1463" w14:paraId="2FE7528D" w14:textId="77777777" w:rsidTr="00774AB3">
        <w:trPr>
          <w:gridAfter w:val="3"/>
          <w:wAfter w:w="352" w:type="dxa"/>
          <w:cantSplit/>
          <w:trHeight w:val="447"/>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112C8F" w14:textId="77777777" w:rsidR="000B1463" w:rsidRDefault="00254932" w:rsidP="0066095C">
            <w:pPr>
              <w:pStyle w:val="Default"/>
              <w:numPr>
                <w:ilvl w:val="0"/>
                <w:numId w:val="1"/>
              </w:numPr>
            </w:pPr>
            <w:r>
              <w:rPr>
                <w:sz w:val="22"/>
                <w:szCs w:val="22"/>
              </w:rPr>
              <w:t xml:space="preserve">Provide services in a culturally </w:t>
            </w:r>
            <w:r w:rsidR="0066095C">
              <w:rPr>
                <w:sz w:val="22"/>
                <w:szCs w:val="22"/>
              </w:rPr>
              <w:t>responsive</w:t>
            </w:r>
            <w:r>
              <w:rPr>
                <w:sz w:val="22"/>
                <w:szCs w:val="22"/>
              </w:rPr>
              <w:t xml:space="preserve"> and youth-supportive manner</w:t>
            </w:r>
          </w:p>
        </w:tc>
      </w:tr>
      <w:tr w:rsidR="00435DCC" w14:paraId="115A64F0" w14:textId="77777777" w:rsidTr="00774AB3">
        <w:trPr>
          <w:gridAfter w:val="3"/>
          <w:wAfter w:w="352" w:type="dxa"/>
          <w:cantSplit/>
          <w:trHeight w:val="447"/>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56B494" w14:textId="77777777" w:rsidR="00435DCC" w:rsidRPr="00C94DA7" w:rsidRDefault="00165482" w:rsidP="00600BC6">
            <w:pPr>
              <w:pStyle w:val="ListParagraph"/>
              <w:numPr>
                <w:ilvl w:val="0"/>
                <w:numId w:val="1"/>
              </w:numPr>
              <w:rPr>
                <w:rFonts w:ascii="Arial" w:hAnsi="Arial" w:cs="Arial"/>
              </w:rPr>
            </w:pPr>
            <w:r>
              <w:rPr>
                <w:rFonts w:ascii="Arial" w:hAnsi="Arial" w:cs="Arial"/>
                <w:sz w:val="22"/>
                <w:szCs w:val="22"/>
              </w:rPr>
              <w:t xml:space="preserve">Administer assessment tools </w:t>
            </w:r>
            <w:r w:rsidR="00E142E9">
              <w:rPr>
                <w:rFonts w:ascii="Arial" w:hAnsi="Arial" w:cs="Arial"/>
                <w:sz w:val="22"/>
                <w:szCs w:val="22"/>
              </w:rPr>
              <w:t>in designated timeline</w:t>
            </w:r>
            <w:r w:rsidRPr="00E142E9">
              <w:rPr>
                <w:rFonts w:ascii="Arial" w:hAnsi="Arial" w:cs="Arial"/>
                <w:sz w:val="22"/>
                <w:szCs w:val="22"/>
              </w:rPr>
              <w:t xml:space="preserve"> </w:t>
            </w:r>
          </w:p>
        </w:tc>
      </w:tr>
      <w:tr w:rsidR="00925B40" w14:paraId="306EA84E" w14:textId="77777777" w:rsidTr="00774AB3">
        <w:trPr>
          <w:gridAfter w:val="3"/>
          <w:wAfter w:w="352" w:type="dxa"/>
          <w:cantSplit/>
          <w:trHeight w:val="478"/>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DF167D" w14:textId="77777777" w:rsidR="00925B40" w:rsidRPr="00254932" w:rsidRDefault="00165482" w:rsidP="00254932">
            <w:pPr>
              <w:pStyle w:val="BodyText2"/>
              <w:numPr>
                <w:ilvl w:val="0"/>
                <w:numId w:val="1"/>
              </w:numPr>
              <w:spacing w:after="0" w:line="240" w:lineRule="auto"/>
              <w:jc w:val="both"/>
              <w:rPr>
                <w:rFonts w:ascii="Arial" w:hAnsi="Arial"/>
              </w:rPr>
            </w:pPr>
            <w:r>
              <w:rPr>
                <w:rFonts w:ascii="Arial" w:hAnsi="Arial"/>
                <w:sz w:val="22"/>
                <w:szCs w:val="22"/>
              </w:rPr>
              <w:t xml:space="preserve">Develop the youth’s YSS Individual Service Plan </w:t>
            </w:r>
          </w:p>
        </w:tc>
      </w:tr>
      <w:tr w:rsidR="00435DCC" w14:paraId="2766A567" w14:textId="77777777" w:rsidTr="00774AB3">
        <w:trPr>
          <w:gridAfter w:val="3"/>
          <w:wAfter w:w="352" w:type="dxa"/>
          <w:cantSplit/>
          <w:trHeight w:val="478"/>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3B8B95" w14:textId="77777777" w:rsidR="00435DCC" w:rsidRDefault="00165482" w:rsidP="007B0389">
            <w:pPr>
              <w:pStyle w:val="Default"/>
              <w:numPr>
                <w:ilvl w:val="0"/>
                <w:numId w:val="1"/>
              </w:numPr>
            </w:pPr>
            <w:r>
              <w:rPr>
                <w:sz w:val="22"/>
                <w:szCs w:val="22"/>
              </w:rPr>
              <w:t xml:space="preserve">Provide Life Skills Coaching as described in the </w:t>
            </w:r>
            <w:r w:rsidR="00A34867">
              <w:rPr>
                <w:sz w:val="22"/>
                <w:szCs w:val="22"/>
              </w:rPr>
              <w:t>YSS Service Description and the YSS curriculum</w:t>
            </w:r>
          </w:p>
        </w:tc>
      </w:tr>
      <w:tr w:rsidR="00435DCC" w14:paraId="7665ACA2" w14:textId="77777777" w:rsidTr="00774AB3">
        <w:trPr>
          <w:gridAfter w:val="3"/>
          <w:wAfter w:w="352" w:type="dxa"/>
          <w:cantSplit/>
          <w:trHeight w:val="467"/>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E424D4" w14:textId="77777777" w:rsidR="00435DCC" w:rsidRDefault="00600BC6" w:rsidP="00F825C2">
            <w:pPr>
              <w:pStyle w:val="Default"/>
              <w:numPr>
                <w:ilvl w:val="0"/>
                <w:numId w:val="1"/>
              </w:numPr>
              <w:ind w:left="612" w:hanging="270"/>
            </w:pPr>
            <w:r>
              <w:rPr>
                <w:sz w:val="22"/>
                <w:szCs w:val="22"/>
              </w:rPr>
              <w:t xml:space="preserve">  </w:t>
            </w:r>
            <w:r w:rsidR="00A34867">
              <w:rPr>
                <w:sz w:val="22"/>
                <w:szCs w:val="22"/>
              </w:rPr>
              <w:t xml:space="preserve">Complete the required case notes and monthly reports </w:t>
            </w:r>
          </w:p>
        </w:tc>
      </w:tr>
      <w:tr w:rsidR="00435DCC" w14:paraId="584A54F9" w14:textId="77777777" w:rsidTr="00774AB3">
        <w:trPr>
          <w:gridAfter w:val="3"/>
          <w:wAfter w:w="352" w:type="dxa"/>
          <w:cantSplit/>
          <w:trHeight w:val="422"/>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9CB7F7" w14:textId="77777777" w:rsidR="00435DCC" w:rsidRPr="00A34867" w:rsidRDefault="00A34867" w:rsidP="00600BC6">
            <w:pPr>
              <w:pStyle w:val="BodyText2"/>
              <w:numPr>
                <w:ilvl w:val="0"/>
                <w:numId w:val="5"/>
              </w:numPr>
              <w:spacing w:after="0" w:line="240" w:lineRule="auto"/>
              <w:jc w:val="both"/>
              <w:rPr>
                <w:rFonts w:ascii="Arial" w:hAnsi="Arial" w:cs="Arial"/>
              </w:rPr>
            </w:pPr>
            <w:r w:rsidRPr="00A34867">
              <w:rPr>
                <w:rFonts w:ascii="Arial" w:hAnsi="Arial" w:cs="Arial"/>
                <w:sz w:val="22"/>
                <w:szCs w:val="22"/>
              </w:rPr>
              <w:t>Enter Service Record data</w:t>
            </w:r>
            <w:r>
              <w:rPr>
                <w:rFonts w:ascii="Arial" w:hAnsi="Arial" w:cs="Arial"/>
                <w:sz w:val="22"/>
                <w:szCs w:val="22"/>
              </w:rPr>
              <w:t xml:space="preserve"> documenting every meeting or session with youth and t</w:t>
            </w:r>
            <w:r w:rsidR="00931C0D">
              <w:rPr>
                <w:rFonts w:ascii="Arial" w:hAnsi="Arial" w:cs="Arial"/>
                <w:sz w:val="22"/>
                <w:szCs w:val="22"/>
              </w:rPr>
              <w:t xml:space="preserve">he appropriate service category </w:t>
            </w:r>
            <w:r w:rsidR="00931C0D" w:rsidRPr="00E142E9">
              <w:rPr>
                <w:rFonts w:ascii="Arial" w:hAnsi="Arial" w:cs="Arial"/>
                <w:sz w:val="22"/>
                <w:szCs w:val="22"/>
              </w:rPr>
              <w:t>in both Apricot and CYFD tracking system</w:t>
            </w:r>
          </w:p>
        </w:tc>
      </w:tr>
      <w:tr w:rsidR="00435DCC" w14:paraId="4D5206C1" w14:textId="77777777" w:rsidTr="00774AB3">
        <w:trPr>
          <w:gridAfter w:val="3"/>
          <w:wAfter w:w="352" w:type="dxa"/>
          <w:cantSplit/>
          <w:trHeight w:val="361"/>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AAB0EB" w14:textId="77777777" w:rsidR="00435DCC" w:rsidRPr="00851F7B" w:rsidRDefault="00A34867" w:rsidP="007B0389">
            <w:pPr>
              <w:pStyle w:val="BodyText2"/>
              <w:numPr>
                <w:ilvl w:val="0"/>
                <w:numId w:val="1"/>
              </w:numPr>
              <w:spacing w:after="0" w:line="240" w:lineRule="auto"/>
              <w:jc w:val="both"/>
              <w:rPr>
                <w:rFonts w:ascii="Arial" w:hAnsi="Arial" w:cs="Arial"/>
              </w:rPr>
            </w:pPr>
            <w:r w:rsidRPr="00851F7B">
              <w:rPr>
                <w:rFonts w:ascii="Arial" w:hAnsi="Arial" w:cs="Arial"/>
                <w:sz w:val="22"/>
                <w:szCs w:val="22"/>
              </w:rPr>
              <w:t xml:space="preserve">Assist youth in getting transportation to and from scheduled appointments </w:t>
            </w:r>
          </w:p>
        </w:tc>
      </w:tr>
      <w:tr w:rsidR="00403F66" w14:paraId="6BC0FA2E" w14:textId="77777777" w:rsidTr="00774AB3">
        <w:trPr>
          <w:gridAfter w:val="3"/>
          <w:wAfter w:w="352" w:type="dxa"/>
          <w:cantSplit/>
          <w:trHeight w:val="86"/>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D9FCB8" w14:textId="77777777" w:rsidR="00403F66" w:rsidRPr="00A80B09" w:rsidRDefault="00403F66" w:rsidP="00403F66">
            <w:pPr>
              <w:pStyle w:val="BodyText2"/>
              <w:numPr>
                <w:ilvl w:val="0"/>
                <w:numId w:val="1"/>
              </w:numPr>
              <w:spacing w:after="0" w:line="240" w:lineRule="auto"/>
              <w:jc w:val="both"/>
              <w:rPr>
                <w:rFonts w:ascii="Arial" w:hAnsi="Arial"/>
              </w:rPr>
            </w:pPr>
            <w:r>
              <w:rPr>
                <w:rFonts w:ascii="Arial" w:hAnsi="Arial"/>
                <w:sz w:val="22"/>
                <w:szCs w:val="22"/>
              </w:rPr>
              <w:t xml:space="preserve">Connect youth to </w:t>
            </w:r>
            <w:r>
              <w:rPr>
                <w:rFonts w:ascii="Arial" w:hAnsi="Arial" w:cs="Arial"/>
                <w:sz w:val="22"/>
                <w:szCs w:val="22"/>
              </w:rPr>
              <w:t>community resources and programs through referrals</w:t>
            </w:r>
            <w:r w:rsidR="00803C06">
              <w:rPr>
                <w:rFonts w:ascii="Arial" w:hAnsi="Arial" w:cs="Arial"/>
                <w:sz w:val="22"/>
                <w:szCs w:val="22"/>
              </w:rPr>
              <w:t xml:space="preserve"> and resource navigation </w:t>
            </w:r>
          </w:p>
        </w:tc>
      </w:tr>
      <w:tr w:rsidR="00435DCC" w14:paraId="7B02473C" w14:textId="77777777" w:rsidTr="00774AB3">
        <w:trPr>
          <w:gridAfter w:val="3"/>
          <w:wAfter w:w="352" w:type="dxa"/>
          <w:cantSplit/>
          <w:trHeight w:val="395"/>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4AA0A8" w14:textId="77777777" w:rsidR="00435DCC" w:rsidRDefault="00600BC6" w:rsidP="005D662B">
            <w:pPr>
              <w:pStyle w:val="Default"/>
              <w:numPr>
                <w:ilvl w:val="0"/>
                <w:numId w:val="1"/>
              </w:numPr>
              <w:ind w:left="612" w:hanging="270"/>
            </w:pPr>
            <w:r>
              <w:rPr>
                <w:sz w:val="22"/>
                <w:szCs w:val="22"/>
              </w:rPr>
              <w:t xml:space="preserve">  </w:t>
            </w:r>
            <w:r w:rsidR="002C7FAA" w:rsidRPr="002C7FAA">
              <w:rPr>
                <w:sz w:val="22"/>
                <w:szCs w:val="22"/>
              </w:rPr>
              <w:t>Provide crisis intervention, as necessary</w:t>
            </w:r>
          </w:p>
        </w:tc>
      </w:tr>
      <w:tr w:rsidR="00CC7FFE" w14:paraId="736B65E1" w14:textId="77777777" w:rsidTr="00774AB3">
        <w:trPr>
          <w:gridAfter w:val="3"/>
          <w:wAfter w:w="352" w:type="dxa"/>
          <w:cantSplit/>
          <w:trHeight w:val="35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73D2D1" w14:textId="77777777" w:rsidR="00CC7FFE" w:rsidRPr="00A34867" w:rsidRDefault="00A34867" w:rsidP="005D662B">
            <w:pPr>
              <w:pStyle w:val="Default"/>
              <w:numPr>
                <w:ilvl w:val="0"/>
                <w:numId w:val="1"/>
              </w:numPr>
              <w:ind w:left="360" w:hanging="18"/>
            </w:pPr>
            <w:r w:rsidRPr="00A34867">
              <w:rPr>
                <w:sz w:val="22"/>
                <w:szCs w:val="22"/>
              </w:rPr>
              <w:t xml:space="preserve">Advocate for youth and their family during treatment team meetings and/or </w:t>
            </w:r>
            <w:r w:rsidR="00D17E83">
              <w:rPr>
                <w:sz w:val="22"/>
                <w:szCs w:val="22"/>
              </w:rPr>
              <w:t>with</w:t>
            </w:r>
            <w:r w:rsidRPr="00A34867">
              <w:rPr>
                <w:sz w:val="22"/>
                <w:szCs w:val="22"/>
              </w:rPr>
              <w:t xml:space="preserve"> the service provider(s)</w:t>
            </w:r>
          </w:p>
        </w:tc>
      </w:tr>
      <w:tr w:rsidR="00931C0D" w14:paraId="2A120718" w14:textId="77777777" w:rsidTr="00774AB3">
        <w:trPr>
          <w:gridAfter w:val="3"/>
          <w:wAfter w:w="352" w:type="dxa"/>
          <w:cantSplit/>
          <w:trHeight w:val="35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304D4A" w14:textId="77777777" w:rsidR="00931C0D" w:rsidRPr="00CE4E96" w:rsidRDefault="00E142E9" w:rsidP="00E142E9">
            <w:pPr>
              <w:pStyle w:val="Default"/>
              <w:numPr>
                <w:ilvl w:val="0"/>
                <w:numId w:val="1"/>
              </w:numPr>
            </w:pPr>
            <w:r w:rsidRPr="00CE4E96">
              <w:rPr>
                <w:sz w:val="22"/>
                <w:szCs w:val="22"/>
              </w:rPr>
              <w:t>Learn about other New Day resources and act as a bridge between the Drop-In Center, Life Skills Academy and New Day at large</w:t>
            </w:r>
          </w:p>
        </w:tc>
      </w:tr>
      <w:tr w:rsidR="00931C0D" w14:paraId="714EA923" w14:textId="77777777" w:rsidTr="00774AB3">
        <w:trPr>
          <w:gridAfter w:val="3"/>
          <w:wAfter w:w="352" w:type="dxa"/>
          <w:cantSplit/>
          <w:trHeight w:val="6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A6FD43" w14:textId="77777777" w:rsidR="00931C0D" w:rsidRPr="00E142E9" w:rsidRDefault="00BC0332" w:rsidP="005D662B">
            <w:pPr>
              <w:pStyle w:val="Default"/>
              <w:numPr>
                <w:ilvl w:val="0"/>
                <w:numId w:val="1"/>
              </w:numPr>
              <w:ind w:left="360" w:hanging="18"/>
            </w:pPr>
            <w:r w:rsidRPr="00E142E9">
              <w:rPr>
                <w:sz w:val="22"/>
                <w:szCs w:val="22"/>
              </w:rPr>
              <w:t>Provide direct service to young people who enter the Drop-In Center</w:t>
            </w:r>
          </w:p>
        </w:tc>
      </w:tr>
      <w:tr w:rsidR="00931C0D" w14:paraId="4333A6A8" w14:textId="77777777" w:rsidTr="00774AB3">
        <w:trPr>
          <w:gridAfter w:val="3"/>
          <w:wAfter w:w="352" w:type="dxa"/>
          <w:cantSplit/>
          <w:trHeight w:val="35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BB8D96" w14:textId="77777777" w:rsidR="00931C0D" w:rsidRPr="00E142E9" w:rsidRDefault="00BC0332" w:rsidP="005D662B">
            <w:pPr>
              <w:pStyle w:val="Default"/>
              <w:numPr>
                <w:ilvl w:val="0"/>
                <w:numId w:val="1"/>
              </w:numPr>
              <w:ind w:left="360" w:hanging="18"/>
            </w:pPr>
            <w:r w:rsidRPr="00E142E9">
              <w:rPr>
                <w:sz w:val="22"/>
                <w:szCs w:val="22"/>
              </w:rPr>
              <w:lastRenderedPageBreak/>
              <w:t>Participate in all Drop-In Center and Life Skills Academy team meetings that are appropriate</w:t>
            </w:r>
          </w:p>
        </w:tc>
      </w:tr>
      <w:tr w:rsidR="00BC0332" w14:paraId="5D0BF487" w14:textId="77777777" w:rsidTr="00774AB3">
        <w:trPr>
          <w:gridAfter w:val="3"/>
          <w:wAfter w:w="352" w:type="dxa"/>
          <w:cantSplit/>
          <w:trHeight w:val="35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8D5BEA" w14:textId="77777777" w:rsidR="00BC0332" w:rsidRPr="00CE4E96" w:rsidRDefault="00D553B0" w:rsidP="00CE4E96">
            <w:pPr>
              <w:pStyle w:val="Default"/>
              <w:numPr>
                <w:ilvl w:val="0"/>
                <w:numId w:val="1"/>
              </w:numPr>
            </w:pPr>
            <w:r w:rsidRPr="00CE4E96">
              <w:rPr>
                <w:sz w:val="22"/>
                <w:szCs w:val="22"/>
              </w:rPr>
              <w:t>Participate in outreach efforts with other New Day staff, young people and partnering providers to identify hard to reach or underserved young people as well as develop strategies to improve access and support.</w:t>
            </w:r>
          </w:p>
        </w:tc>
      </w:tr>
      <w:tr w:rsidR="00BC0332" w14:paraId="4C108F04" w14:textId="77777777" w:rsidTr="00774AB3">
        <w:trPr>
          <w:gridAfter w:val="3"/>
          <w:wAfter w:w="352" w:type="dxa"/>
          <w:cantSplit/>
          <w:trHeight w:val="35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0B4B0" w14:textId="77777777" w:rsidR="00BC0332" w:rsidRPr="00CE4E96" w:rsidRDefault="00835533" w:rsidP="005D662B">
            <w:pPr>
              <w:pStyle w:val="Default"/>
              <w:numPr>
                <w:ilvl w:val="0"/>
                <w:numId w:val="1"/>
              </w:numPr>
              <w:ind w:left="360" w:hanging="18"/>
            </w:pPr>
            <w:r w:rsidRPr="00CE4E96">
              <w:rPr>
                <w:sz w:val="22"/>
                <w:szCs w:val="22"/>
              </w:rPr>
              <w:t xml:space="preserve">Cultivate a positive, inclusive and safe culture, alongside youth, to permeate within the drop-in center space(s). Consistently utilize foundational approaches to positively engage young people (e.g. Nurtured Heart Approach).  </w:t>
            </w:r>
          </w:p>
        </w:tc>
      </w:tr>
      <w:tr w:rsidR="00435DCC" w14:paraId="11A5DCAA" w14:textId="77777777" w:rsidTr="00774AB3">
        <w:trPr>
          <w:gridAfter w:val="3"/>
          <w:wAfter w:w="352" w:type="dxa"/>
          <w:trHeight w:val="449"/>
        </w:trPr>
        <w:tc>
          <w:tcPr>
            <w:tcW w:w="11700"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24B6671" w14:textId="77777777" w:rsidR="00435DCC" w:rsidRDefault="00435DCC">
            <w:pPr>
              <w:spacing w:before="90" w:after="54"/>
              <w:ind w:left="720" w:hanging="720"/>
              <w:jc w:val="center"/>
              <w:rPr>
                <w:rFonts w:ascii="Arial" w:hAnsi="Arial" w:cs="Arial"/>
                <w:b/>
                <w:bCs/>
                <w:spacing w:val="-2"/>
              </w:rPr>
            </w:pPr>
            <w:bookmarkStart w:id="0" w:name="P8_463"/>
            <w:bookmarkStart w:id="1" w:name="P7_286"/>
            <w:bookmarkStart w:id="2" w:name="P6_233"/>
            <w:bookmarkStart w:id="3" w:name="P5_156"/>
            <w:bookmarkStart w:id="4" w:name="P10_1182"/>
            <w:bookmarkStart w:id="5" w:name="P9_1043"/>
            <w:bookmarkStart w:id="6" w:name="P8_896"/>
            <w:bookmarkStart w:id="7" w:name="P7_708"/>
            <w:bookmarkEnd w:id="0"/>
            <w:bookmarkEnd w:id="1"/>
            <w:bookmarkEnd w:id="2"/>
            <w:bookmarkEnd w:id="3"/>
            <w:bookmarkEnd w:id="4"/>
            <w:bookmarkEnd w:id="5"/>
            <w:bookmarkEnd w:id="6"/>
            <w:bookmarkEnd w:id="7"/>
            <w:r>
              <w:rPr>
                <w:rFonts w:ascii="Arial" w:hAnsi="Arial" w:cs="Arial"/>
                <w:b/>
                <w:bCs/>
                <w:sz w:val="22"/>
                <w:szCs w:val="22"/>
              </w:rPr>
              <w:t>E</w:t>
            </w:r>
            <w:r>
              <w:rPr>
                <w:rFonts w:ascii="Arial" w:hAnsi="Arial" w:cs="Arial"/>
                <w:b/>
                <w:bCs/>
                <w:spacing w:val="-2"/>
                <w:sz w:val="22"/>
                <w:szCs w:val="22"/>
              </w:rPr>
              <w:t>DUCATION &amp; RELATED WORK EXPERIENCE</w:t>
            </w:r>
          </w:p>
        </w:tc>
      </w:tr>
      <w:tr w:rsidR="00435DCC" w14:paraId="0A2CADAB" w14:textId="77777777" w:rsidTr="00774AB3">
        <w:trPr>
          <w:gridAfter w:val="3"/>
          <w:wAfter w:w="352" w:type="dxa"/>
          <w:trHeight w:val="599"/>
        </w:trPr>
        <w:tc>
          <w:tcPr>
            <w:tcW w:w="11700"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30F108B" w14:textId="77777777" w:rsidR="00435DCC" w:rsidRPr="00D5100F" w:rsidRDefault="00435DCC">
            <w:pPr>
              <w:ind w:left="720" w:hanging="720"/>
              <w:rPr>
                <w:rFonts w:ascii="Arial" w:hAnsi="Arial" w:cs="Arial"/>
                <w:b/>
                <w:bCs/>
                <w:spacing w:val="-2"/>
              </w:rPr>
            </w:pPr>
            <w:r w:rsidRPr="00D5100F">
              <w:rPr>
                <w:rFonts w:ascii="Arial" w:hAnsi="Arial" w:cs="Arial"/>
                <w:b/>
                <w:bCs/>
                <w:spacing w:val="-2"/>
                <w:sz w:val="22"/>
                <w:szCs w:val="22"/>
              </w:rPr>
              <w:t xml:space="preserve">Education Level/ Years of Related Work Experience: </w:t>
            </w:r>
          </w:p>
          <w:p w14:paraId="13FA7379" w14:textId="77777777" w:rsidR="00435DCC" w:rsidRDefault="00435DCC">
            <w:pPr>
              <w:ind w:left="720" w:hanging="720"/>
              <w:rPr>
                <w:rFonts w:ascii="Arial" w:hAnsi="Arial" w:cs="Arial"/>
                <w:b/>
                <w:bCs/>
                <w:spacing w:val="-2"/>
              </w:rPr>
            </w:pPr>
            <w:r w:rsidRPr="00D5100F">
              <w:rPr>
                <w:rFonts w:ascii="Arial" w:hAnsi="Arial" w:cs="Arial"/>
                <w:b/>
                <w:bCs/>
                <w:spacing w:val="-2"/>
                <w:sz w:val="22"/>
                <w:szCs w:val="22"/>
              </w:rPr>
              <w:t>(minimum &amp; preferred educational requirements necessary to perform this job successfully)</w:t>
            </w:r>
          </w:p>
        </w:tc>
      </w:tr>
      <w:tr w:rsidR="00435DCC" w14:paraId="2B9708FD" w14:textId="77777777" w:rsidTr="00774AB3">
        <w:trPr>
          <w:gridAfter w:val="3"/>
          <w:wAfter w:w="352" w:type="dxa"/>
          <w:trHeight w:val="599"/>
        </w:trPr>
        <w:tc>
          <w:tcPr>
            <w:tcW w:w="1170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0F4240" w14:textId="0F0DC97E" w:rsidR="00435DCC" w:rsidRDefault="00F825C2" w:rsidP="005D662B">
            <w:pPr>
              <w:pStyle w:val="Default"/>
              <w:numPr>
                <w:ilvl w:val="0"/>
                <w:numId w:val="2"/>
              </w:numPr>
            </w:pPr>
            <w:r>
              <w:rPr>
                <w:sz w:val="22"/>
                <w:szCs w:val="22"/>
              </w:rPr>
              <w:t xml:space="preserve">Must be </w:t>
            </w:r>
            <w:r w:rsidR="00E07E8A">
              <w:rPr>
                <w:sz w:val="22"/>
                <w:szCs w:val="22"/>
              </w:rPr>
              <w:t xml:space="preserve">26 </w:t>
            </w:r>
            <w:r w:rsidR="00435DCC">
              <w:rPr>
                <w:sz w:val="22"/>
                <w:szCs w:val="22"/>
              </w:rPr>
              <w:t>years of age or older</w:t>
            </w:r>
          </w:p>
          <w:p w14:paraId="7D50107A" w14:textId="1DCF2CA7" w:rsidR="00CE4E96" w:rsidRPr="00D5100F" w:rsidRDefault="004F7573" w:rsidP="000168EB">
            <w:pPr>
              <w:pStyle w:val="Default"/>
              <w:numPr>
                <w:ilvl w:val="0"/>
                <w:numId w:val="2"/>
              </w:numPr>
            </w:pPr>
            <w:r w:rsidRPr="00D5100F">
              <w:rPr>
                <w:sz w:val="22"/>
                <w:szCs w:val="22"/>
              </w:rPr>
              <w:t xml:space="preserve">Bachelor’s Degree and 2-3 years of experience working with youth, </w:t>
            </w:r>
            <w:r w:rsidR="00E07E8A">
              <w:rPr>
                <w:sz w:val="22"/>
                <w:szCs w:val="22"/>
              </w:rPr>
              <w:t>or</w:t>
            </w:r>
            <w:r w:rsidR="00FD778D">
              <w:rPr>
                <w:sz w:val="22"/>
                <w:szCs w:val="22"/>
              </w:rPr>
              <w:t xml:space="preserve"> </w:t>
            </w:r>
            <w:r w:rsidR="00E76482" w:rsidRPr="00D5100F">
              <w:rPr>
                <w:sz w:val="22"/>
                <w:szCs w:val="22"/>
              </w:rPr>
              <w:t>associate degree</w:t>
            </w:r>
            <w:r w:rsidRPr="00D5100F">
              <w:rPr>
                <w:sz w:val="22"/>
                <w:szCs w:val="22"/>
              </w:rPr>
              <w:t xml:space="preserve"> and 4+ years of experience. </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5"/>
            </w:tblGrid>
            <w:tr w:rsidR="00CE4E96" w:rsidRPr="002D5E3A" w14:paraId="3AEA328E" w14:textId="77777777" w:rsidTr="00E06580">
              <w:trPr>
                <w:trHeight w:val="602"/>
              </w:trPr>
              <w:tc>
                <w:tcPr>
                  <w:tcW w:w="10935" w:type="dxa"/>
                  <w:tcBorders>
                    <w:top w:val="single" w:sz="4" w:space="0" w:color="auto"/>
                    <w:left w:val="single" w:sz="4" w:space="0" w:color="auto"/>
                    <w:bottom w:val="single" w:sz="4" w:space="0" w:color="auto"/>
                    <w:right w:val="single" w:sz="4" w:space="0" w:color="auto"/>
                  </w:tcBorders>
                  <w:shd w:val="clear" w:color="auto" w:fill="C0C0C0"/>
                </w:tcPr>
                <w:p w14:paraId="03950D10" w14:textId="77777777" w:rsidR="00CE4E96" w:rsidRPr="002D5E3A" w:rsidRDefault="00CE4E96" w:rsidP="00CE4E96">
                  <w:pPr>
                    <w:tabs>
                      <w:tab w:val="left" w:pos="-720"/>
                      <w:tab w:val="left" w:pos="0"/>
                    </w:tabs>
                    <w:suppressAutoHyphens/>
                    <w:ind w:left="720" w:hanging="720"/>
                    <w:rPr>
                      <w:rFonts w:ascii="Arial" w:hAnsi="Arial" w:cs="Arial"/>
                      <w:b/>
                      <w:bCs/>
                      <w:spacing w:val="-2"/>
                    </w:rPr>
                  </w:pPr>
                  <w:r w:rsidRPr="002D5E3A">
                    <w:rPr>
                      <w:rFonts w:ascii="Arial" w:hAnsi="Arial" w:cs="Arial"/>
                      <w:b/>
                      <w:bCs/>
                      <w:spacing w:val="-2"/>
                      <w:sz w:val="22"/>
                      <w:szCs w:val="22"/>
                    </w:rPr>
                    <w:t xml:space="preserve">Education Level/ Years </w:t>
                  </w:r>
                  <w:r w:rsidR="00851F7B" w:rsidRPr="002D5E3A">
                    <w:rPr>
                      <w:rFonts w:ascii="Arial" w:hAnsi="Arial" w:cs="Arial"/>
                      <w:b/>
                      <w:bCs/>
                      <w:spacing w:val="-2"/>
                      <w:sz w:val="22"/>
                      <w:szCs w:val="22"/>
                    </w:rPr>
                    <w:t>of Related</w:t>
                  </w:r>
                  <w:r w:rsidRPr="002D5E3A">
                    <w:rPr>
                      <w:rFonts w:ascii="Arial" w:hAnsi="Arial" w:cs="Arial"/>
                      <w:b/>
                      <w:bCs/>
                      <w:spacing w:val="-2"/>
                      <w:sz w:val="22"/>
                      <w:szCs w:val="22"/>
                    </w:rPr>
                    <w:t xml:space="preserve"> Work Experience: </w:t>
                  </w:r>
                </w:p>
                <w:p w14:paraId="0822D24B" w14:textId="77777777" w:rsidR="00CE4E96" w:rsidRPr="002D5E3A" w:rsidRDefault="00CE4E96" w:rsidP="00CE4E96">
                  <w:pPr>
                    <w:tabs>
                      <w:tab w:val="left" w:pos="-720"/>
                      <w:tab w:val="left" w:pos="0"/>
                    </w:tabs>
                    <w:suppressAutoHyphens/>
                    <w:ind w:left="720" w:hanging="720"/>
                    <w:rPr>
                      <w:rFonts w:ascii="Arial" w:hAnsi="Arial" w:cs="Arial"/>
                      <w:b/>
                      <w:bCs/>
                      <w:spacing w:val="-2"/>
                    </w:rPr>
                  </w:pPr>
                  <w:r w:rsidRPr="002D5E3A">
                    <w:rPr>
                      <w:rFonts w:ascii="Arial" w:hAnsi="Arial" w:cs="Arial"/>
                      <w:b/>
                      <w:bCs/>
                      <w:spacing w:val="-2"/>
                      <w:sz w:val="22"/>
                      <w:szCs w:val="22"/>
                    </w:rPr>
                    <w:t>(minimum &amp; preferred educational requirements necessary to perform this job successfully)</w:t>
                  </w:r>
                </w:p>
              </w:tc>
            </w:tr>
            <w:tr w:rsidR="00CE4E96" w:rsidRPr="002D5E3A" w14:paraId="17BB2FDD" w14:textId="77777777" w:rsidTr="00E06580">
              <w:trPr>
                <w:trHeight w:val="602"/>
              </w:trPr>
              <w:tc>
                <w:tcPr>
                  <w:tcW w:w="10935" w:type="dxa"/>
                  <w:tcBorders>
                    <w:top w:val="single" w:sz="4" w:space="0" w:color="auto"/>
                    <w:left w:val="single" w:sz="4" w:space="0" w:color="auto"/>
                    <w:bottom w:val="single" w:sz="4" w:space="0" w:color="auto"/>
                    <w:right w:val="single" w:sz="4" w:space="0" w:color="auto"/>
                  </w:tcBorders>
                  <w:shd w:val="clear" w:color="auto" w:fill="FFFFFF"/>
                </w:tcPr>
                <w:p w14:paraId="45A24AFA" w14:textId="77777777" w:rsidR="00CE4E96" w:rsidRPr="00851F7B" w:rsidRDefault="00CE4E96" w:rsidP="00CE4E96">
                  <w:pPr>
                    <w:pStyle w:val="Heading3"/>
                    <w:rPr>
                      <w:rFonts w:cs="Arial"/>
                      <w:sz w:val="24"/>
                      <w:szCs w:val="24"/>
                    </w:rPr>
                  </w:pPr>
                  <w:r w:rsidRPr="00851F7B">
                    <w:rPr>
                      <w:rFonts w:cs="Arial"/>
                      <w:sz w:val="24"/>
                      <w:szCs w:val="24"/>
                    </w:rPr>
                    <w:t>Minimum Qualifications</w:t>
                  </w:r>
                </w:p>
                <w:p w14:paraId="7E23270B" w14:textId="2FF0C20F" w:rsidR="00CE4E96" w:rsidRPr="00CE4E96" w:rsidRDefault="00CE4E96" w:rsidP="00CE4E96">
                  <w:pPr>
                    <w:pStyle w:val="ListParagraph"/>
                    <w:numPr>
                      <w:ilvl w:val="0"/>
                      <w:numId w:val="6"/>
                    </w:numPr>
                    <w:spacing w:after="200"/>
                    <w:ind w:left="1440"/>
                    <w:rPr>
                      <w:rFonts w:ascii="Arial" w:hAnsi="Arial" w:cs="Arial"/>
                    </w:rPr>
                  </w:pPr>
                  <w:r w:rsidRPr="00CE4E96">
                    <w:rPr>
                      <w:rFonts w:ascii="Arial" w:hAnsi="Arial" w:cs="Arial"/>
                      <w:sz w:val="22"/>
                      <w:szCs w:val="22"/>
                    </w:rPr>
                    <w:t>Experience working directly with transition age young people (</w:t>
                  </w:r>
                  <w:r w:rsidR="00E76482">
                    <w:rPr>
                      <w:rFonts w:ascii="Arial" w:hAnsi="Arial" w:cs="Arial"/>
                      <w:sz w:val="22"/>
                      <w:szCs w:val="22"/>
                    </w:rPr>
                    <w:t>12-21</w:t>
                  </w:r>
                  <w:r w:rsidRPr="00CE4E96">
                    <w:rPr>
                      <w:rFonts w:ascii="Arial" w:hAnsi="Arial" w:cs="Arial"/>
                      <w:sz w:val="22"/>
                      <w:szCs w:val="22"/>
                    </w:rPr>
                    <w:t>)</w:t>
                  </w:r>
                </w:p>
                <w:p w14:paraId="259DC31D" w14:textId="77777777" w:rsidR="00CE4E96" w:rsidRPr="00CE4E96" w:rsidRDefault="00CE4E96" w:rsidP="00CE4E96">
                  <w:pPr>
                    <w:pStyle w:val="ListParagraph"/>
                    <w:numPr>
                      <w:ilvl w:val="0"/>
                      <w:numId w:val="6"/>
                    </w:numPr>
                    <w:spacing w:after="200"/>
                    <w:ind w:left="1440"/>
                    <w:rPr>
                      <w:rFonts w:ascii="Arial" w:hAnsi="Arial" w:cs="Arial"/>
                    </w:rPr>
                  </w:pPr>
                  <w:r w:rsidRPr="00CE4E96">
                    <w:rPr>
                      <w:rFonts w:ascii="Arial" w:hAnsi="Arial" w:cs="Arial"/>
                      <w:sz w:val="22"/>
                      <w:szCs w:val="22"/>
                    </w:rPr>
                    <w:t>Ability to work creatively and effectively to support the experiences of young people as they embrace the intersections of their identities and the experiences that accompany their journey.</w:t>
                  </w:r>
                </w:p>
                <w:p w14:paraId="3052FB97" w14:textId="77777777" w:rsidR="00CE4E96" w:rsidRPr="00CE4E96" w:rsidRDefault="00CE4E96" w:rsidP="00CE4E96">
                  <w:pPr>
                    <w:pStyle w:val="ListParagraph"/>
                    <w:numPr>
                      <w:ilvl w:val="0"/>
                      <w:numId w:val="6"/>
                    </w:numPr>
                    <w:spacing w:after="200"/>
                    <w:ind w:left="1440"/>
                    <w:rPr>
                      <w:rFonts w:ascii="Arial" w:hAnsi="Arial" w:cs="Arial"/>
                    </w:rPr>
                  </w:pPr>
                  <w:r w:rsidRPr="00CE4E96">
                    <w:rPr>
                      <w:rFonts w:ascii="Arial" w:hAnsi="Arial" w:cs="Arial"/>
                      <w:sz w:val="22"/>
                      <w:szCs w:val="22"/>
                    </w:rPr>
                    <w:t>Knowledgeable about adolescent development, gender identity, sexuality, the developmental “lens” of trauma, as well as systems of privilege, power and oppression. Knowledge about community resources for youth and adults.</w:t>
                  </w:r>
                </w:p>
                <w:p w14:paraId="7A8A9157" w14:textId="77777777" w:rsidR="00CE4E96" w:rsidRPr="00CE4E96" w:rsidRDefault="00CE4E96" w:rsidP="00CE4E96">
                  <w:pPr>
                    <w:pStyle w:val="ListParagraph"/>
                    <w:numPr>
                      <w:ilvl w:val="0"/>
                      <w:numId w:val="6"/>
                    </w:numPr>
                    <w:spacing w:after="200"/>
                    <w:ind w:left="1440"/>
                    <w:rPr>
                      <w:rFonts w:ascii="Arial" w:hAnsi="Arial" w:cs="Arial"/>
                    </w:rPr>
                  </w:pPr>
                  <w:r w:rsidRPr="00CE4E96">
                    <w:rPr>
                      <w:rFonts w:ascii="Arial" w:hAnsi="Arial" w:cs="Arial"/>
                      <w:sz w:val="22"/>
                      <w:szCs w:val="22"/>
                    </w:rPr>
                    <w:t xml:space="preserve">Ability to work in a collaborative team environment and demonstrate excellent communication skills that are supportive, clear and consistent. Able to demonstrate flexibility and adaptability to changes in relationship dynamics and programmatic shifts and changes. </w:t>
                  </w:r>
                </w:p>
                <w:p w14:paraId="30F6AD5E" w14:textId="77777777" w:rsidR="00CE4E96" w:rsidRPr="00CE4E96" w:rsidRDefault="00CE4E96" w:rsidP="00CE4E96">
                  <w:pPr>
                    <w:pStyle w:val="ListParagraph"/>
                    <w:numPr>
                      <w:ilvl w:val="0"/>
                      <w:numId w:val="6"/>
                    </w:numPr>
                    <w:spacing w:after="200"/>
                    <w:ind w:left="1440"/>
                    <w:rPr>
                      <w:rFonts w:ascii="Arial" w:hAnsi="Arial" w:cs="Arial"/>
                    </w:rPr>
                  </w:pPr>
                  <w:r w:rsidRPr="00CE4E96">
                    <w:rPr>
                      <w:rFonts w:ascii="Arial" w:hAnsi="Arial" w:cs="Arial"/>
                      <w:sz w:val="22"/>
                      <w:szCs w:val="22"/>
                    </w:rPr>
                    <w:t>Self-directed, able to take initiative and can handle multiple tasks with minimal direction. Able to maintain perspective on how tasks connect to the mission and vision of the project.</w:t>
                  </w:r>
                </w:p>
                <w:p w14:paraId="0265C53F" w14:textId="77777777" w:rsidR="00CE4E96" w:rsidRPr="00CE4E96" w:rsidRDefault="00CE4E96" w:rsidP="00CE4E96">
                  <w:pPr>
                    <w:pStyle w:val="ListParagraph"/>
                    <w:numPr>
                      <w:ilvl w:val="0"/>
                      <w:numId w:val="6"/>
                    </w:numPr>
                    <w:spacing w:after="200"/>
                    <w:ind w:left="1440"/>
                    <w:rPr>
                      <w:rFonts w:ascii="Arial" w:hAnsi="Arial" w:cs="Arial"/>
                    </w:rPr>
                  </w:pPr>
                  <w:r w:rsidRPr="00CE4E96">
                    <w:rPr>
                      <w:rFonts w:ascii="Arial" w:hAnsi="Arial" w:cs="Arial"/>
                      <w:sz w:val="22"/>
                      <w:szCs w:val="22"/>
                    </w:rPr>
                    <w:t>Strong sense of empathy and ability to actively listen</w:t>
                  </w:r>
                </w:p>
                <w:p w14:paraId="392475FD" w14:textId="77777777" w:rsidR="00CE4E96" w:rsidRPr="00851F7B" w:rsidRDefault="00CE4E96" w:rsidP="00CE4E96">
                  <w:pPr>
                    <w:pStyle w:val="Heading3"/>
                    <w:rPr>
                      <w:rFonts w:cs="Arial"/>
                      <w:sz w:val="24"/>
                      <w:szCs w:val="24"/>
                    </w:rPr>
                  </w:pPr>
                  <w:r w:rsidRPr="00851F7B">
                    <w:rPr>
                      <w:rFonts w:cs="Arial"/>
                      <w:sz w:val="24"/>
                      <w:szCs w:val="24"/>
                    </w:rPr>
                    <w:t>Preferred Qualifications:</w:t>
                  </w:r>
                </w:p>
                <w:p w14:paraId="17739819" w14:textId="2EA14F62" w:rsidR="00CE4E96" w:rsidRPr="00CE4E96" w:rsidRDefault="00CE4E96" w:rsidP="00CE4E96">
                  <w:pPr>
                    <w:pStyle w:val="ListParagraph"/>
                    <w:numPr>
                      <w:ilvl w:val="0"/>
                      <w:numId w:val="7"/>
                    </w:numPr>
                    <w:spacing w:after="200"/>
                    <w:rPr>
                      <w:rFonts w:ascii="Arial" w:hAnsi="Arial" w:cs="Arial"/>
                    </w:rPr>
                  </w:pPr>
                  <w:r w:rsidRPr="00CE4E96">
                    <w:rPr>
                      <w:rFonts w:ascii="Arial" w:hAnsi="Arial" w:cs="Arial"/>
                      <w:sz w:val="22"/>
                      <w:szCs w:val="22"/>
                    </w:rPr>
                    <w:t>Bilingual (English and Spanish/Swahili/Arabic/French/Navajo/Vietnamese or any other language largely spoken in our community)</w:t>
                  </w:r>
                </w:p>
                <w:p w14:paraId="6515FDEC" w14:textId="4AF4325A" w:rsidR="00CE4E96" w:rsidRPr="002D5E3A" w:rsidRDefault="00CE4E96" w:rsidP="00835610">
                  <w:pPr>
                    <w:pStyle w:val="ListParagraph"/>
                    <w:numPr>
                      <w:ilvl w:val="0"/>
                      <w:numId w:val="7"/>
                    </w:numPr>
                    <w:spacing w:after="200"/>
                  </w:pPr>
                  <w:r w:rsidRPr="00CE4E96">
                    <w:rPr>
                      <w:rFonts w:ascii="Arial" w:hAnsi="Arial" w:cs="Arial"/>
                      <w:sz w:val="22"/>
                      <w:szCs w:val="22"/>
                    </w:rPr>
                    <w:t xml:space="preserve">Knowledge of the impact of trauma, mental health and best practices for working with traumatized populations. </w:t>
                  </w:r>
                </w:p>
              </w:tc>
            </w:tr>
          </w:tbl>
          <w:p w14:paraId="0327DEB2" w14:textId="77777777" w:rsidR="00435DCC" w:rsidRDefault="00435DCC">
            <w:pPr>
              <w:pStyle w:val="Default"/>
            </w:pPr>
          </w:p>
        </w:tc>
      </w:tr>
      <w:tr w:rsidR="00435DCC" w14:paraId="3640C1FD" w14:textId="77777777" w:rsidTr="00774AB3">
        <w:trPr>
          <w:gridAfter w:val="3"/>
          <w:wAfter w:w="352" w:type="dxa"/>
          <w:trHeight w:val="467"/>
        </w:trPr>
        <w:tc>
          <w:tcPr>
            <w:tcW w:w="11700"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C409FD6" w14:textId="77777777" w:rsidR="00435DCC" w:rsidRDefault="00435DCC">
            <w:pPr>
              <w:spacing w:before="90" w:after="54"/>
              <w:ind w:left="720" w:hanging="720"/>
              <w:jc w:val="center"/>
              <w:rPr>
                <w:rFonts w:ascii="Arial" w:hAnsi="Arial" w:cs="Arial"/>
                <w:b/>
                <w:bCs/>
                <w:caps/>
                <w:spacing w:val="-2"/>
              </w:rPr>
            </w:pPr>
            <w:r>
              <w:rPr>
                <w:rFonts w:ascii="Arial" w:hAnsi="Arial" w:cs="Arial"/>
                <w:b/>
                <w:bCs/>
                <w:caps/>
                <w:spacing w:val="-2"/>
                <w:sz w:val="22"/>
                <w:szCs w:val="22"/>
              </w:rPr>
              <w:t>Skills and Knowledge</w:t>
            </w:r>
          </w:p>
        </w:tc>
      </w:tr>
      <w:tr w:rsidR="00435DCC" w14:paraId="3B3AADFD" w14:textId="77777777" w:rsidTr="00774AB3">
        <w:trPr>
          <w:gridAfter w:val="3"/>
          <w:wAfter w:w="352" w:type="dxa"/>
          <w:trHeight w:val="432"/>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5EDA4E" w14:textId="77777777" w:rsidR="00435DCC" w:rsidRDefault="00435DCC">
            <w:pPr>
              <w:spacing w:line="240" w:lineRule="atLeast"/>
              <w:rPr>
                <w:rFonts w:ascii="Arial" w:hAnsi="Arial" w:cs="Arial"/>
              </w:rPr>
            </w:pP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9C28B" w14:textId="77777777" w:rsidR="00435DCC" w:rsidRDefault="00435DCC">
            <w:pPr>
              <w:spacing w:line="240" w:lineRule="atLeast"/>
              <w:jc w:val="center"/>
              <w:rPr>
                <w:rFonts w:ascii="Arial" w:hAnsi="Arial" w:cs="Arial"/>
                <w:b/>
                <w:bCs/>
              </w:rPr>
            </w:pPr>
            <w:r>
              <w:rPr>
                <w:rFonts w:ascii="Arial" w:hAnsi="Arial" w:cs="Arial"/>
                <w:b/>
                <w:bCs/>
                <w:sz w:val="22"/>
                <w:szCs w:val="22"/>
              </w:rPr>
              <w:t>Required</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93107" w14:textId="77777777" w:rsidR="00435DCC" w:rsidRDefault="00435DCC">
            <w:pPr>
              <w:spacing w:line="240" w:lineRule="atLeast"/>
              <w:jc w:val="center"/>
              <w:rPr>
                <w:rFonts w:ascii="Arial" w:hAnsi="Arial" w:cs="Arial"/>
                <w:b/>
                <w:bCs/>
              </w:rPr>
            </w:pPr>
            <w:r>
              <w:rPr>
                <w:rFonts w:ascii="Arial" w:hAnsi="Arial" w:cs="Arial"/>
                <w:b/>
                <w:bCs/>
                <w:sz w:val="22"/>
                <w:szCs w:val="22"/>
              </w:rPr>
              <w:t>Preferred</w:t>
            </w:r>
          </w:p>
        </w:tc>
      </w:tr>
      <w:tr w:rsidR="00435DCC" w14:paraId="09709D24"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5319195" w14:textId="77777777" w:rsidR="00435DCC" w:rsidRDefault="00435DCC">
            <w:pPr>
              <w:spacing w:line="240" w:lineRule="atLeast"/>
              <w:rPr>
                <w:rFonts w:ascii="Arial" w:hAnsi="Arial" w:cs="Arial"/>
              </w:rPr>
            </w:pPr>
            <w:r>
              <w:rPr>
                <w:rFonts w:ascii="Arial" w:hAnsi="Arial" w:cs="Arial"/>
                <w:sz w:val="22"/>
                <w:szCs w:val="22"/>
              </w:rPr>
              <w:t>Knowledge of community resources and experienced in providing referral services clients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AAF6B0"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EC6BDEA" w14:textId="77777777" w:rsidR="00435DCC" w:rsidRDefault="00435DCC">
            <w:pPr>
              <w:spacing w:line="240" w:lineRule="atLeast"/>
              <w:jc w:val="center"/>
              <w:rPr>
                <w:rFonts w:ascii="Arial" w:hAnsi="Arial" w:cs="Arial"/>
                <w:b/>
                <w:bCs/>
                <w:caps/>
              </w:rPr>
            </w:pPr>
          </w:p>
        </w:tc>
      </w:tr>
      <w:tr w:rsidR="00435DCC" w14:paraId="1641A39E"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492D78" w14:textId="77777777" w:rsidR="00435DCC" w:rsidRDefault="00435DCC">
            <w:pPr>
              <w:spacing w:line="240" w:lineRule="atLeast"/>
              <w:rPr>
                <w:rFonts w:ascii="Arial" w:hAnsi="Arial" w:cs="Arial"/>
              </w:rPr>
            </w:pPr>
            <w:r>
              <w:rPr>
                <w:rFonts w:ascii="Arial" w:hAnsi="Arial" w:cs="Arial"/>
                <w:sz w:val="22"/>
                <w:szCs w:val="22"/>
              </w:rPr>
              <w:t>Excellent oral communication skills reflecting solid customer service both in-person and via the telephone</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6221B2"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B37FFC" w14:textId="77777777" w:rsidR="00435DCC" w:rsidRDefault="00435DCC">
            <w:pPr>
              <w:spacing w:line="240" w:lineRule="atLeast"/>
              <w:jc w:val="center"/>
              <w:rPr>
                <w:rFonts w:ascii="Arial" w:hAnsi="Arial" w:cs="Arial"/>
                <w:b/>
                <w:bCs/>
                <w:caps/>
              </w:rPr>
            </w:pPr>
          </w:p>
        </w:tc>
      </w:tr>
      <w:tr w:rsidR="00435DCC" w14:paraId="550A06B3"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2E994C" w14:textId="77777777" w:rsidR="00435DCC" w:rsidRPr="00531AB6" w:rsidRDefault="00D429B8">
            <w:pPr>
              <w:spacing w:line="240" w:lineRule="atLeast"/>
              <w:rPr>
                <w:rFonts w:ascii="Arial" w:hAnsi="Arial" w:cs="Arial"/>
              </w:rPr>
            </w:pPr>
            <w:r w:rsidRPr="00531AB6">
              <w:rPr>
                <w:rFonts w:ascii="Arial" w:hAnsi="Arial" w:cs="Arial"/>
                <w:sz w:val="22"/>
                <w:szCs w:val="22"/>
              </w:rPr>
              <w:t xml:space="preserve">Ability to create and develop </w:t>
            </w:r>
            <w:r w:rsidR="00531AB6" w:rsidRPr="00531AB6">
              <w:rPr>
                <w:rFonts w:ascii="Arial" w:hAnsi="Arial" w:cs="Arial"/>
                <w:sz w:val="22"/>
                <w:szCs w:val="22"/>
              </w:rPr>
              <w:t>partnerships with employers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BBDB96"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E407BF" w14:textId="77777777" w:rsidR="00435DCC" w:rsidRDefault="00435DCC">
            <w:pPr>
              <w:spacing w:line="240" w:lineRule="atLeast"/>
              <w:jc w:val="center"/>
              <w:rPr>
                <w:rFonts w:ascii="Arial" w:hAnsi="Arial" w:cs="Arial"/>
                <w:b/>
                <w:bCs/>
                <w:caps/>
              </w:rPr>
            </w:pPr>
          </w:p>
        </w:tc>
      </w:tr>
      <w:tr w:rsidR="00D429B8" w14:paraId="04369AF9"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AFD279" w14:textId="77777777" w:rsidR="00D429B8" w:rsidRDefault="00D429B8">
            <w:pPr>
              <w:spacing w:line="240" w:lineRule="atLeast"/>
              <w:rPr>
                <w:rFonts w:ascii="Arial" w:hAnsi="Arial" w:cs="Arial"/>
              </w:rPr>
            </w:pPr>
            <w:r>
              <w:rPr>
                <w:rFonts w:ascii="Arial" w:hAnsi="Arial" w:cs="Arial"/>
                <w:sz w:val="22"/>
                <w:szCs w:val="22"/>
              </w:rPr>
              <w:lastRenderedPageBreak/>
              <w:t>Ability to relate well in cross-cultural environments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2A56CF" w14:textId="77777777" w:rsidR="00D429B8" w:rsidRDefault="00531AB6">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50F792" w14:textId="77777777" w:rsidR="00D429B8" w:rsidRDefault="00D429B8">
            <w:pPr>
              <w:spacing w:line="240" w:lineRule="atLeast"/>
              <w:jc w:val="center"/>
              <w:rPr>
                <w:rFonts w:ascii="Arial" w:hAnsi="Arial" w:cs="Arial"/>
                <w:b/>
                <w:bCs/>
                <w:caps/>
              </w:rPr>
            </w:pPr>
          </w:p>
        </w:tc>
      </w:tr>
      <w:tr w:rsidR="00435DCC" w14:paraId="0914A90D"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E3F8C8" w14:textId="77777777" w:rsidR="00435DCC" w:rsidRDefault="00435DCC">
            <w:pPr>
              <w:spacing w:line="240" w:lineRule="atLeast"/>
              <w:rPr>
                <w:rFonts w:ascii="Arial" w:hAnsi="Arial" w:cs="Arial"/>
              </w:rPr>
            </w:pPr>
            <w:r>
              <w:rPr>
                <w:rFonts w:ascii="Arial" w:hAnsi="Arial" w:cs="Arial"/>
                <w:sz w:val="22"/>
                <w:szCs w:val="22"/>
              </w:rPr>
              <w:t>Ability to use time effectively</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CBDE94"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26D05F" w14:textId="77777777" w:rsidR="00435DCC" w:rsidRDefault="00435DCC">
            <w:pPr>
              <w:spacing w:line="240" w:lineRule="atLeast"/>
              <w:jc w:val="center"/>
              <w:rPr>
                <w:rFonts w:ascii="Arial" w:hAnsi="Arial" w:cs="Arial"/>
                <w:b/>
                <w:bCs/>
                <w:caps/>
              </w:rPr>
            </w:pPr>
          </w:p>
        </w:tc>
      </w:tr>
      <w:tr w:rsidR="00435DCC" w14:paraId="2FFF7D55"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A617B5" w14:textId="77777777" w:rsidR="00435DCC" w:rsidRDefault="00435DCC">
            <w:pPr>
              <w:spacing w:line="240" w:lineRule="atLeast"/>
              <w:rPr>
                <w:rFonts w:ascii="Arial" w:hAnsi="Arial" w:cs="Arial"/>
              </w:rPr>
            </w:pPr>
            <w:r>
              <w:rPr>
                <w:rFonts w:ascii="Arial" w:hAnsi="Arial" w:cs="Arial"/>
                <w:sz w:val="22"/>
                <w:szCs w:val="22"/>
              </w:rPr>
              <w:t>Ability to focus on details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E87F9B"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7412BB" w14:textId="77777777" w:rsidR="00435DCC" w:rsidRDefault="00435DCC">
            <w:pPr>
              <w:spacing w:line="240" w:lineRule="atLeast"/>
              <w:jc w:val="center"/>
              <w:rPr>
                <w:rFonts w:ascii="Arial" w:hAnsi="Arial" w:cs="Arial"/>
                <w:b/>
                <w:bCs/>
                <w:caps/>
              </w:rPr>
            </w:pPr>
          </w:p>
        </w:tc>
      </w:tr>
      <w:tr w:rsidR="00435DCC" w14:paraId="0129A666"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77E0D8" w14:textId="77777777" w:rsidR="00435DCC" w:rsidRDefault="00435DCC">
            <w:pPr>
              <w:spacing w:line="240" w:lineRule="atLeast"/>
              <w:rPr>
                <w:rFonts w:ascii="Arial" w:hAnsi="Arial" w:cs="Arial"/>
              </w:rPr>
            </w:pPr>
            <w:r>
              <w:rPr>
                <w:rFonts w:ascii="Arial" w:hAnsi="Arial" w:cs="Arial"/>
                <w:sz w:val="22"/>
                <w:szCs w:val="22"/>
              </w:rPr>
              <w:t>Ability to adapt to shifting priorities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F9BCCC"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CCC18B" w14:textId="77777777" w:rsidR="00435DCC" w:rsidRDefault="00435DCC">
            <w:pPr>
              <w:spacing w:line="240" w:lineRule="atLeast"/>
              <w:jc w:val="center"/>
              <w:rPr>
                <w:rFonts w:ascii="Arial" w:hAnsi="Arial" w:cs="Arial"/>
                <w:b/>
                <w:bCs/>
                <w:caps/>
              </w:rPr>
            </w:pPr>
          </w:p>
        </w:tc>
      </w:tr>
      <w:tr w:rsidR="00435DCC" w14:paraId="47FBF535"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153AC" w14:textId="77777777" w:rsidR="00435DCC" w:rsidRDefault="00435DCC">
            <w:pPr>
              <w:spacing w:line="240" w:lineRule="atLeast"/>
              <w:rPr>
                <w:rFonts w:ascii="Arial" w:hAnsi="Arial" w:cs="Arial"/>
              </w:rPr>
            </w:pPr>
            <w:r>
              <w:rPr>
                <w:rFonts w:ascii="Arial" w:hAnsi="Arial" w:cs="Arial"/>
                <w:sz w:val="22"/>
                <w:szCs w:val="22"/>
              </w:rPr>
              <w:t>Ability to position and promote opportunities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53C54E"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C4FBC8" w14:textId="77777777" w:rsidR="00435DCC" w:rsidRDefault="00435DCC">
            <w:pPr>
              <w:spacing w:line="240" w:lineRule="atLeast"/>
              <w:jc w:val="center"/>
              <w:rPr>
                <w:rFonts w:ascii="Arial" w:hAnsi="Arial" w:cs="Arial"/>
                <w:b/>
                <w:bCs/>
                <w:caps/>
              </w:rPr>
            </w:pPr>
          </w:p>
        </w:tc>
      </w:tr>
      <w:tr w:rsidR="00435DCC" w14:paraId="6201A7DD"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FACC05" w14:textId="77777777" w:rsidR="00435DCC" w:rsidRDefault="00435DCC">
            <w:pPr>
              <w:spacing w:line="240" w:lineRule="atLeast"/>
              <w:rPr>
                <w:rFonts w:ascii="Arial" w:hAnsi="Arial" w:cs="Arial"/>
              </w:rPr>
            </w:pPr>
            <w:r>
              <w:rPr>
                <w:rFonts w:ascii="Arial" w:hAnsi="Arial" w:cs="Arial"/>
                <w:sz w:val="22"/>
                <w:szCs w:val="22"/>
              </w:rPr>
              <w:t>Proficiency in technical areas such as Microsoft Office; including Word, Outlook, and Excel.</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71A685"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0E19D4" w14:textId="77777777" w:rsidR="00435DCC" w:rsidRDefault="00435DCC">
            <w:pPr>
              <w:spacing w:line="240" w:lineRule="atLeast"/>
              <w:jc w:val="center"/>
              <w:rPr>
                <w:rFonts w:ascii="Arial" w:hAnsi="Arial" w:cs="Arial"/>
                <w:b/>
                <w:bCs/>
                <w:caps/>
              </w:rPr>
            </w:pPr>
          </w:p>
        </w:tc>
      </w:tr>
      <w:tr w:rsidR="00435DCC" w14:paraId="1F718653"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91BEEB" w14:textId="77777777" w:rsidR="00435DCC" w:rsidRDefault="00435DCC">
            <w:pPr>
              <w:spacing w:line="240" w:lineRule="atLeast"/>
              <w:rPr>
                <w:rFonts w:ascii="Arial" w:hAnsi="Arial" w:cs="Arial"/>
              </w:rPr>
            </w:pPr>
            <w:r>
              <w:rPr>
                <w:rFonts w:ascii="Arial" w:hAnsi="Arial" w:cs="Arial"/>
                <w:sz w:val="22"/>
                <w:szCs w:val="22"/>
              </w:rPr>
              <w:t xml:space="preserve">Bilingual, English and Spanish </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564452" w14:textId="77777777" w:rsidR="00435DCC" w:rsidRDefault="00435DCC">
            <w:pPr>
              <w:spacing w:line="240" w:lineRule="atLeast"/>
              <w:jc w:val="center"/>
              <w:rPr>
                <w:rFonts w:ascii="Arial" w:hAnsi="Arial" w:cs="Arial"/>
                <w:b/>
                <w:bCs/>
                <w:caps/>
              </w:rPr>
            </w:pP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87B683"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r>
      <w:tr w:rsidR="00435DCC" w14:paraId="1B574C69" w14:textId="77777777" w:rsidTr="00774AB3">
        <w:trPr>
          <w:gridAfter w:val="3"/>
          <w:wAfter w:w="352" w:type="dxa"/>
          <w:trHeight w:val="599"/>
        </w:trPr>
        <w:tc>
          <w:tcPr>
            <w:tcW w:w="75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3AE39C" w14:textId="77777777" w:rsidR="00435DCC" w:rsidRDefault="00435DCC">
            <w:pPr>
              <w:spacing w:line="240" w:lineRule="atLeast"/>
              <w:rPr>
                <w:rFonts w:ascii="Arial" w:hAnsi="Arial" w:cs="Arial"/>
              </w:rPr>
            </w:pPr>
            <w:r>
              <w:rPr>
                <w:rFonts w:ascii="Arial" w:hAnsi="Arial" w:cs="Arial"/>
                <w:sz w:val="22"/>
                <w:szCs w:val="22"/>
              </w:rPr>
              <w:t>Ability and willingness to travel locally and regionally to meet agency needs</w:t>
            </w:r>
          </w:p>
        </w:tc>
        <w:tc>
          <w:tcPr>
            <w:tcW w:w="18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AC020" w14:textId="77777777" w:rsidR="00435DCC" w:rsidRDefault="00435DCC">
            <w:pPr>
              <w:spacing w:line="240" w:lineRule="atLeast"/>
              <w:jc w:val="center"/>
              <w:rPr>
                <w:rFonts w:ascii="Arial" w:hAnsi="Arial" w:cs="Arial"/>
                <w:b/>
                <w:bCs/>
                <w:caps/>
              </w:rPr>
            </w:pPr>
            <w:r>
              <w:rPr>
                <w:rFonts w:ascii="Arial" w:hAnsi="Arial" w:cs="Arial"/>
                <w:b/>
                <w:bCs/>
                <w:caps/>
                <w:sz w:val="22"/>
                <w:szCs w:val="22"/>
              </w:rPr>
              <w:t>X</w:t>
            </w:r>
          </w:p>
        </w:tc>
        <w:tc>
          <w:tcPr>
            <w:tcW w:w="222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7E9470C" w14:textId="77777777" w:rsidR="00435DCC" w:rsidRDefault="00435DCC">
            <w:pPr>
              <w:spacing w:line="240" w:lineRule="atLeast"/>
              <w:jc w:val="center"/>
              <w:rPr>
                <w:rFonts w:ascii="Arial" w:hAnsi="Arial" w:cs="Arial"/>
                <w:b/>
                <w:bCs/>
                <w:caps/>
              </w:rPr>
            </w:pPr>
          </w:p>
        </w:tc>
      </w:tr>
      <w:tr w:rsidR="00435DCC" w14:paraId="4F0EFC9A" w14:textId="77777777" w:rsidTr="00774AB3">
        <w:trPr>
          <w:gridAfter w:val="3"/>
          <w:wAfter w:w="352" w:type="dxa"/>
          <w:trHeight w:val="332"/>
        </w:trPr>
        <w:tc>
          <w:tcPr>
            <w:tcW w:w="11700"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14:paraId="7F1B22B2" w14:textId="77777777" w:rsidR="00435DCC" w:rsidRDefault="00435DCC">
            <w:pPr>
              <w:rPr>
                <w:rFonts w:ascii="Arial" w:hAnsi="Arial" w:cs="Arial"/>
                <w:b/>
                <w:bCs/>
                <w:spacing w:val="-2"/>
              </w:rPr>
            </w:pPr>
          </w:p>
        </w:tc>
      </w:tr>
      <w:tr w:rsidR="00435DCC" w14:paraId="4885B5F0" w14:textId="77777777" w:rsidTr="00774AB3">
        <w:trPr>
          <w:gridAfter w:val="3"/>
          <w:wAfter w:w="352" w:type="dxa"/>
          <w:cantSplit/>
          <w:trHeight w:val="855"/>
        </w:trPr>
        <w:tc>
          <w:tcPr>
            <w:tcW w:w="11700"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0CFD7631" w14:textId="77777777" w:rsidR="00435DCC" w:rsidRDefault="00435DCC">
            <w:pPr>
              <w:spacing w:before="90" w:after="54"/>
              <w:ind w:left="720" w:hanging="720"/>
              <w:jc w:val="center"/>
              <w:rPr>
                <w:rFonts w:ascii="Arial" w:hAnsi="Arial" w:cs="Arial"/>
                <w:b/>
                <w:bCs/>
                <w:spacing w:val="-2"/>
              </w:rPr>
            </w:pPr>
            <w:r>
              <w:rPr>
                <w:rFonts w:ascii="Arial" w:hAnsi="Arial" w:cs="Arial"/>
                <w:b/>
                <w:bCs/>
                <w:spacing w:val="-2"/>
                <w:sz w:val="22"/>
                <w:szCs w:val="22"/>
              </w:rPr>
              <w:t>CONDITIONS OF EMPLOYMENT</w:t>
            </w:r>
          </w:p>
          <w:p w14:paraId="72ABEBE5" w14:textId="77777777" w:rsidR="00435DCC" w:rsidRDefault="00435DCC">
            <w:pPr>
              <w:jc w:val="center"/>
              <w:rPr>
                <w:rFonts w:ascii="Arial" w:hAnsi="Arial" w:cs="Arial"/>
                <w:b/>
                <w:bCs/>
                <w:spacing w:val="-2"/>
              </w:rPr>
            </w:pPr>
            <w:r>
              <w:rPr>
                <w:rFonts w:ascii="Arial" w:hAnsi="Arial" w:cs="Arial"/>
                <w:b/>
                <w:bCs/>
                <w:spacing w:val="-2"/>
              </w:rPr>
              <w:t>(Describe any specific conditions for employment relative to this position)</w:t>
            </w:r>
          </w:p>
        </w:tc>
      </w:tr>
      <w:tr w:rsidR="00435DCC" w14:paraId="342D2E78" w14:textId="77777777" w:rsidTr="00774AB3">
        <w:trPr>
          <w:gridAfter w:val="3"/>
          <w:wAfter w:w="352" w:type="dxa"/>
          <w:cantSplit/>
          <w:trHeight w:val="580"/>
        </w:trPr>
        <w:tc>
          <w:tcPr>
            <w:tcW w:w="11700"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A19ADE" w14:textId="77777777" w:rsidR="00435DCC" w:rsidRDefault="00435DCC">
            <w:pPr>
              <w:spacing w:line="240" w:lineRule="atLeast"/>
              <w:rPr>
                <w:rFonts w:ascii="Arial" w:hAnsi="Arial" w:cs="Arial"/>
              </w:rPr>
            </w:pPr>
            <w:r>
              <w:rPr>
                <w:rFonts w:ascii="Arial" w:hAnsi="Arial" w:cs="Arial"/>
              </w:rPr>
              <w:t xml:space="preserve">Must be able to pass comprehensive criminal, sexual offender, MVD background checks. </w:t>
            </w:r>
          </w:p>
          <w:p w14:paraId="6EBF18F4" w14:textId="3A74ACEE" w:rsidR="00435DCC" w:rsidRDefault="00435DCC" w:rsidP="007F342D">
            <w:pPr>
              <w:spacing w:line="240" w:lineRule="atLeast"/>
              <w:rPr>
                <w:rFonts w:ascii="Arial" w:hAnsi="Arial" w:cs="Arial"/>
              </w:rPr>
            </w:pPr>
            <w:r>
              <w:rPr>
                <w:rFonts w:ascii="Arial" w:hAnsi="Arial" w:cs="Arial"/>
              </w:rPr>
              <w:t>Must have car, valid driver’s license, and m</w:t>
            </w:r>
            <w:r w:rsidR="007F342D">
              <w:rPr>
                <w:rFonts w:ascii="Arial" w:hAnsi="Arial" w:cs="Arial"/>
              </w:rPr>
              <w:t>aintain</w:t>
            </w:r>
            <w:r>
              <w:rPr>
                <w:rFonts w:ascii="Arial" w:hAnsi="Arial" w:cs="Arial"/>
              </w:rPr>
              <w:t xml:space="preserve"> state required automobile insurance minimums.</w:t>
            </w:r>
          </w:p>
        </w:tc>
      </w:tr>
      <w:tr w:rsidR="00435DCC" w14:paraId="419BDD47" w14:textId="77777777" w:rsidTr="00774AB3">
        <w:trPr>
          <w:gridAfter w:val="3"/>
          <w:wAfter w:w="352" w:type="dxa"/>
          <w:cantSplit/>
          <w:trHeight w:val="1165"/>
        </w:trPr>
        <w:tc>
          <w:tcPr>
            <w:tcW w:w="1170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45C85BD" w14:textId="0B405A84" w:rsidR="00435DCC" w:rsidRDefault="00AB1AAC">
            <w:pPr>
              <w:spacing w:line="240" w:lineRule="atLeast"/>
              <w:jc w:val="center"/>
              <w:rPr>
                <w:rFonts w:ascii="Arial" w:hAnsi="Arial" w:cs="Arial"/>
                <w:b/>
                <w:bCs/>
                <w:i/>
                <w:iCs/>
                <w:sz w:val="18"/>
                <w:szCs w:val="18"/>
              </w:rPr>
            </w:pPr>
            <w:r>
              <w:rPr>
                <w:rFonts w:ascii="Arial" w:hAnsi="Arial" w:cs="Arial"/>
                <w:b/>
                <w:bCs/>
                <w:sz w:val="22"/>
                <w:szCs w:val="22"/>
              </w:rPr>
              <w:t>WORK ENVIRO</w:t>
            </w:r>
            <w:bookmarkStart w:id="8" w:name="_GoBack"/>
            <w:bookmarkEnd w:id="8"/>
            <w:r w:rsidR="00435DCC">
              <w:rPr>
                <w:rFonts w:ascii="Arial" w:hAnsi="Arial" w:cs="Arial"/>
                <w:b/>
                <w:bCs/>
                <w:sz w:val="22"/>
                <w:szCs w:val="22"/>
              </w:rPr>
              <w:t>NMENT</w:t>
            </w:r>
            <w:r w:rsidR="00435DCC">
              <w:rPr>
                <w:rFonts w:ascii="Arial" w:hAnsi="Arial" w:cs="Arial"/>
                <w:b/>
                <w:bCs/>
                <w:i/>
                <w:iCs/>
                <w:sz w:val="18"/>
                <w:szCs w:val="18"/>
              </w:rPr>
              <w:t xml:space="preserve"> </w:t>
            </w:r>
            <w:r w:rsidR="00435DCC">
              <w:rPr>
                <w:rFonts w:ascii="Arial" w:hAnsi="Arial" w:cs="Arial"/>
                <w:b/>
                <w:bCs/>
                <w:sz w:val="22"/>
                <w:szCs w:val="22"/>
              </w:rPr>
              <w:t>AMERICANS WITH DISABILITIES ACT</w:t>
            </w:r>
          </w:p>
          <w:p w14:paraId="2C837CD4" w14:textId="77777777" w:rsidR="00435DCC" w:rsidRDefault="00435DCC">
            <w:pPr>
              <w:rPr>
                <w:rFonts w:ascii="Arial" w:hAnsi="Arial" w:cs="Arial"/>
                <w:b/>
                <w:bCs/>
                <w:sz w:val="18"/>
                <w:szCs w:val="18"/>
              </w:rPr>
            </w:pPr>
            <w:r>
              <w:rPr>
                <w:rFonts w:ascii="Arial" w:hAnsi="Arial" w:cs="Arial"/>
                <w:b/>
                <w:bCs/>
                <w:sz w:val="18"/>
                <w:szCs w:val="18"/>
              </w:rPr>
              <w:t>Equipment Used:</w:t>
            </w:r>
          </w:p>
          <w:p w14:paraId="4B588A56" w14:textId="77777777" w:rsidR="00435DCC" w:rsidRDefault="00435DCC">
            <w:pPr>
              <w:rPr>
                <w:rFonts w:ascii="Arial" w:hAnsi="Arial" w:cs="Arial"/>
                <w:sz w:val="18"/>
                <w:szCs w:val="18"/>
              </w:rPr>
            </w:pPr>
            <w:r>
              <w:rPr>
                <w:rFonts w:ascii="Arial" w:hAnsi="Arial" w:cs="Arial"/>
                <w:sz w:val="18"/>
                <w:szCs w:val="18"/>
              </w:rPr>
              <w:t xml:space="preserve">PC and standard office equipment </w:t>
            </w:r>
          </w:p>
          <w:p w14:paraId="35481807" w14:textId="77777777" w:rsidR="00726B9F" w:rsidRDefault="00726B9F" w:rsidP="00726B9F">
            <w:pPr>
              <w:spacing w:line="204" w:lineRule="exact"/>
              <w:ind w:left="110"/>
              <w:rPr>
                <w:rFonts w:ascii="Arial" w:eastAsia="Arial" w:hAnsi="Arial" w:cs="Arial"/>
                <w:sz w:val="18"/>
                <w:szCs w:val="18"/>
              </w:rPr>
            </w:pPr>
            <w:r>
              <w:rPr>
                <w:rFonts w:ascii="Arial"/>
                <w:b/>
                <w:color w:val="231F20"/>
                <w:spacing w:val="-1"/>
                <w:sz w:val="18"/>
              </w:rPr>
              <w:t>Physical</w:t>
            </w:r>
            <w:r>
              <w:rPr>
                <w:rFonts w:ascii="Arial"/>
                <w:b/>
                <w:color w:val="231F20"/>
                <w:spacing w:val="-8"/>
                <w:sz w:val="18"/>
              </w:rPr>
              <w:t xml:space="preserve"> </w:t>
            </w:r>
            <w:r>
              <w:rPr>
                <w:rFonts w:ascii="Arial"/>
                <w:b/>
                <w:color w:val="231F20"/>
                <w:spacing w:val="-1"/>
                <w:sz w:val="18"/>
              </w:rPr>
              <w:t>Requirements:</w:t>
            </w:r>
          </w:p>
          <w:p w14:paraId="29CE964B" w14:textId="77777777" w:rsidR="00726B9F" w:rsidRDefault="00726B9F" w:rsidP="00726B9F">
            <w:pPr>
              <w:spacing w:before="4"/>
              <w:ind w:left="110"/>
              <w:rPr>
                <w:rFonts w:ascii="Arial" w:eastAsia="Arial" w:hAnsi="Arial" w:cs="Arial"/>
                <w:sz w:val="18"/>
                <w:szCs w:val="18"/>
              </w:rPr>
            </w:pPr>
            <w:r>
              <w:rPr>
                <w:rFonts w:ascii="Arial"/>
                <w:color w:val="231F20"/>
                <w:spacing w:val="-1"/>
                <w:sz w:val="18"/>
              </w:rPr>
              <w:t>The position</w:t>
            </w:r>
            <w:r>
              <w:rPr>
                <w:rFonts w:ascii="Arial"/>
                <w:color w:val="231F20"/>
                <w:spacing w:val="-2"/>
                <w:sz w:val="18"/>
              </w:rPr>
              <w:t xml:space="preserve"> </w:t>
            </w:r>
            <w:r>
              <w:rPr>
                <w:rFonts w:ascii="Arial"/>
                <w:color w:val="231F20"/>
                <w:spacing w:val="-1"/>
                <w:sz w:val="18"/>
              </w:rPr>
              <w:t xml:space="preserve">requires </w:t>
            </w:r>
            <w:r>
              <w:rPr>
                <w:rFonts w:ascii="Arial"/>
                <w:color w:val="231F20"/>
                <w:sz w:val="18"/>
              </w:rPr>
              <w:t>the</w:t>
            </w:r>
            <w:r>
              <w:rPr>
                <w:rFonts w:ascii="Arial"/>
                <w:color w:val="231F20"/>
                <w:spacing w:val="-2"/>
                <w:sz w:val="18"/>
              </w:rPr>
              <w:t xml:space="preserve"> </w:t>
            </w:r>
            <w:r>
              <w:rPr>
                <w:rFonts w:ascii="Arial"/>
                <w:color w:val="231F20"/>
                <w:spacing w:val="-1"/>
                <w:sz w:val="18"/>
              </w:rPr>
              <w:t>ability</w:t>
            </w:r>
            <w:r>
              <w:rPr>
                <w:rFonts w:ascii="Arial"/>
                <w:color w:val="231F20"/>
                <w:spacing w:val="-3"/>
                <w:sz w:val="18"/>
              </w:rPr>
              <w:t xml:space="preserve"> </w:t>
            </w:r>
            <w:r>
              <w:rPr>
                <w:rFonts w:ascii="Arial"/>
                <w:color w:val="231F20"/>
                <w:sz w:val="18"/>
              </w:rPr>
              <w:t>to lift</w:t>
            </w:r>
            <w:r>
              <w:rPr>
                <w:rFonts w:ascii="Arial"/>
                <w:color w:val="231F20"/>
                <w:spacing w:val="3"/>
                <w:sz w:val="18"/>
              </w:rPr>
              <w:t xml:space="preserve"> </w:t>
            </w:r>
            <w:r>
              <w:rPr>
                <w:rFonts w:ascii="Arial"/>
                <w:color w:val="231F20"/>
                <w:sz w:val="18"/>
              </w:rPr>
              <w:t xml:space="preserve">40 </w:t>
            </w:r>
            <w:r>
              <w:rPr>
                <w:rFonts w:ascii="Arial"/>
                <w:color w:val="231F20"/>
                <w:spacing w:val="-1"/>
                <w:sz w:val="18"/>
              </w:rPr>
              <w:t xml:space="preserve">pounds unassisted, </w:t>
            </w:r>
            <w:r>
              <w:rPr>
                <w:rFonts w:ascii="Arial"/>
                <w:color w:val="231F20"/>
                <w:sz w:val="18"/>
              </w:rPr>
              <w:t xml:space="preserve">45 </w:t>
            </w:r>
            <w:r>
              <w:rPr>
                <w:rFonts w:ascii="Arial"/>
                <w:color w:val="231F20"/>
                <w:spacing w:val="-1"/>
                <w:sz w:val="18"/>
              </w:rPr>
              <w:t>and above</w:t>
            </w:r>
            <w:r>
              <w:rPr>
                <w:rFonts w:ascii="Arial"/>
                <w:color w:val="231F20"/>
                <w:spacing w:val="3"/>
                <w:sz w:val="18"/>
              </w:rPr>
              <w:t xml:space="preserve"> </w:t>
            </w:r>
            <w:r>
              <w:rPr>
                <w:rFonts w:ascii="Arial"/>
                <w:color w:val="231F20"/>
                <w:spacing w:val="-1"/>
                <w:sz w:val="18"/>
              </w:rPr>
              <w:t>pounds</w:t>
            </w:r>
            <w:r>
              <w:rPr>
                <w:rFonts w:ascii="Arial"/>
                <w:color w:val="231F20"/>
                <w:spacing w:val="-3"/>
                <w:sz w:val="18"/>
              </w:rPr>
              <w:t xml:space="preserve"> </w:t>
            </w:r>
            <w:r>
              <w:rPr>
                <w:rFonts w:ascii="Arial"/>
                <w:color w:val="231F20"/>
                <w:spacing w:val="-1"/>
                <w:sz w:val="18"/>
              </w:rPr>
              <w:t>with</w:t>
            </w:r>
            <w:r>
              <w:rPr>
                <w:rFonts w:ascii="Arial"/>
                <w:color w:val="231F20"/>
                <w:sz w:val="18"/>
              </w:rPr>
              <w:t xml:space="preserve"> </w:t>
            </w:r>
            <w:r>
              <w:rPr>
                <w:rFonts w:ascii="Arial"/>
                <w:color w:val="231F20"/>
                <w:spacing w:val="-1"/>
                <w:sz w:val="18"/>
              </w:rPr>
              <w:t>assistance.</w:t>
            </w:r>
          </w:p>
          <w:p w14:paraId="64832503" w14:textId="77777777" w:rsidR="00726B9F" w:rsidRDefault="00726B9F">
            <w:pPr>
              <w:rPr>
                <w:rFonts w:ascii="Arial" w:hAnsi="Arial" w:cs="Arial"/>
                <w:sz w:val="18"/>
                <w:szCs w:val="18"/>
              </w:rPr>
            </w:pPr>
          </w:p>
          <w:p w14:paraId="1EBFDD5C" w14:textId="77777777" w:rsidR="00435DCC" w:rsidRDefault="00435DCC" w:rsidP="00231C5C">
            <w:pPr>
              <w:rPr>
                <w:rFonts w:ascii="Arial" w:hAnsi="Arial" w:cs="Arial"/>
                <w:b/>
                <w:bCs/>
              </w:rPr>
            </w:pPr>
          </w:p>
        </w:tc>
      </w:tr>
      <w:tr w:rsidR="00435DCC" w14:paraId="3E9C6BE6" w14:textId="77777777" w:rsidTr="00774AB3">
        <w:tc>
          <w:tcPr>
            <w:tcW w:w="7582" w:type="dxa"/>
            <w:shd w:val="clear" w:color="auto" w:fill="FFFFFF"/>
            <w:vAlign w:val="center"/>
            <w:hideMark/>
          </w:tcPr>
          <w:p w14:paraId="1384B1E1" w14:textId="77777777" w:rsidR="00435DCC" w:rsidRDefault="00435DCC">
            <w:pPr>
              <w:rPr>
                <w:rFonts w:ascii="Times New Roman" w:eastAsia="Times New Roman" w:hAnsi="Times New Roman"/>
                <w:color w:val="auto"/>
                <w:sz w:val="20"/>
                <w:szCs w:val="20"/>
              </w:rPr>
            </w:pPr>
          </w:p>
        </w:tc>
        <w:tc>
          <w:tcPr>
            <w:tcW w:w="1893" w:type="dxa"/>
            <w:shd w:val="clear" w:color="auto" w:fill="FFFFFF"/>
            <w:vAlign w:val="center"/>
            <w:hideMark/>
          </w:tcPr>
          <w:p w14:paraId="64A8CA58" w14:textId="77777777" w:rsidR="00435DCC" w:rsidRDefault="00435DCC">
            <w:pPr>
              <w:rPr>
                <w:rFonts w:ascii="Times New Roman" w:eastAsia="Times New Roman" w:hAnsi="Times New Roman"/>
                <w:color w:val="auto"/>
                <w:sz w:val="20"/>
                <w:szCs w:val="20"/>
              </w:rPr>
            </w:pPr>
          </w:p>
        </w:tc>
        <w:tc>
          <w:tcPr>
            <w:tcW w:w="2225" w:type="dxa"/>
            <w:shd w:val="clear" w:color="auto" w:fill="FFFFFF"/>
            <w:vAlign w:val="center"/>
            <w:hideMark/>
          </w:tcPr>
          <w:p w14:paraId="3A67885B" w14:textId="77777777" w:rsidR="00435DCC" w:rsidRDefault="00435DCC">
            <w:pPr>
              <w:rPr>
                <w:rFonts w:ascii="Times New Roman" w:eastAsia="Times New Roman" w:hAnsi="Times New Roman"/>
                <w:color w:val="auto"/>
                <w:sz w:val="20"/>
                <w:szCs w:val="20"/>
              </w:rPr>
            </w:pPr>
          </w:p>
        </w:tc>
        <w:tc>
          <w:tcPr>
            <w:tcW w:w="333" w:type="dxa"/>
            <w:gridSpan w:val="2"/>
            <w:shd w:val="clear" w:color="auto" w:fill="FFFFFF"/>
            <w:vAlign w:val="center"/>
            <w:hideMark/>
          </w:tcPr>
          <w:p w14:paraId="30E6E499" w14:textId="77777777" w:rsidR="00435DCC" w:rsidRDefault="00435DCC">
            <w:pPr>
              <w:rPr>
                <w:rFonts w:ascii="Times New Roman" w:eastAsia="Times New Roman" w:hAnsi="Times New Roman"/>
                <w:color w:val="auto"/>
                <w:sz w:val="20"/>
                <w:szCs w:val="20"/>
              </w:rPr>
            </w:pPr>
          </w:p>
        </w:tc>
        <w:tc>
          <w:tcPr>
            <w:tcW w:w="19" w:type="dxa"/>
            <w:shd w:val="clear" w:color="auto" w:fill="FFFFFF"/>
            <w:vAlign w:val="center"/>
            <w:hideMark/>
          </w:tcPr>
          <w:p w14:paraId="24DC9DBF" w14:textId="77777777" w:rsidR="00435DCC" w:rsidRDefault="00435DCC">
            <w:pPr>
              <w:rPr>
                <w:rFonts w:ascii="Times New Roman" w:eastAsia="Times New Roman" w:hAnsi="Times New Roman"/>
                <w:color w:val="auto"/>
                <w:sz w:val="20"/>
                <w:szCs w:val="20"/>
              </w:rPr>
            </w:pPr>
          </w:p>
        </w:tc>
      </w:tr>
    </w:tbl>
    <w:p w14:paraId="11E42349" w14:textId="77777777" w:rsidR="00435DCC" w:rsidRDefault="00435DCC" w:rsidP="00435DCC">
      <w:pPr>
        <w:spacing w:line="240" w:lineRule="atLeast"/>
        <w:jc w:val="both"/>
        <w:rPr>
          <w:rFonts w:ascii="Arial" w:hAnsi="Arial" w:cs="Arial"/>
          <w:b/>
          <w:bCs/>
          <w:i/>
          <w:iCs/>
          <w:sz w:val="18"/>
          <w:szCs w:val="18"/>
        </w:rPr>
      </w:pPr>
      <w:r>
        <w:rPr>
          <w:rFonts w:ascii="Arial" w:hAnsi="Arial" w:cs="Arial"/>
          <w:b/>
          <w:bCs/>
          <w:i/>
          <w:iCs/>
          <w:sz w:val="18"/>
          <w:szCs w:val="18"/>
        </w:rPr>
        <w:t>Equal Employment Opportunity</w:t>
      </w:r>
    </w:p>
    <w:p w14:paraId="782A5AFE" w14:textId="77777777" w:rsidR="00435DCC" w:rsidRDefault="00435DCC" w:rsidP="00435DCC">
      <w:pPr>
        <w:pStyle w:val="BodyTextIndent"/>
        <w:rPr>
          <w:sz w:val="18"/>
          <w:szCs w:val="18"/>
        </w:rPr>
      </w:pPr>
      <w:r>
        <w:rPr>
          <w:sz w:val="18"/>
          <w:szCs w:val="18"/>
        </w:rPr>
        <w:t>New Day Youth and Family Services provides equal employment opportunities to all qualified individuals without regard to race,</w:t>
      </w:r>
    </w:p>
    <w:p w14:paraId="0BF1BA50" w14:textId="77777777" w:rsidR="00435DCC" w:rsidRDefault="00435DCC" w:rsidP="00435DCC">
      <w:pPr>
        <w:pStyle w:val="BodyTextIndent"/>
        <w:rPr>
          <w:sz w:val="18"/>
          <w:szCs w:val="18"/>
        </w:rPr>
      </w:pPr>
      <w:r>
        <w:rPr>
          <w:sz w:val="18"/>
          <w:szCs w:val="18"/>
        </w:rPr>
        <w:t>creed, color, religion, national origin, age, sex, marital status, sexual orientation, or non-disqualifying physical or mental handicap or disability.</w:t>
      </w:r>
    </w:p>
    <w:p w14:paraId="5385423D" w14:textId="77777777" w:rsidR="00435DCC" w:rsidRDefault="00435DCC" w:rsidP="00435DCC">
      <w:pPr>
        <w:pStyle w:val="BodyTextIndent"/>
        <w:rPr>
          <w:sz w:val="16"/>
          <w:szCs w:val="16"/>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576"/>
      </w:tblGrid>
      <w:tr w:rsidR="00F80AFC" w14:paraId="59A1C9E2" w14:textId="77777777" w:rsidTr="00F80AFC">
        <w:tc>
          <w:tcPr>
            <w:tcW w:w="9576" w:type="dxa"/>
          </w:tcPr>
          <w:p w14:paraId="3A4AFA53" w14:textId="77777777" w:rsidR="00F80AFC" w:rsidRDefault="00F80AFC" w:rsidP="00F80AFC">
            <w:pPr>
              <w:spacing w:line="240" w:lineRule="atLeast"/>
              <w:jc w:val="both"/>
              <w:rPr>
                <w:rFonts w:ascii="Arial" w:hAnsi="Arial" w:cs="Arial"/>
                <w:b/>
                <w:bCs/>
                <w:i/>
                <w:iCs/>
                <w:sz w:val="18"/>
                <w:szCs w:val="18"/>
              </w:rPr>
            </w:pPr>
            <w:r>
              <w:rPr>
                <w:rFonts w:ascii="Arial" w:hAnsi="Arial" w:cs="Arial"/>
                <w:b/>
                <w:bCs/>
                <w:i/>
                <w:iCs/>
                <w:sz w:val="18"/>
                <w:szCs w:val="18"/>
              </w:rPr>
              <w:t>Job Responsibilities</w:t>
            </w:r>
          </w:p>
          <w:p w14:paraId="697205A9" w14:textId="77777777" w:rsidR="00F80AFC" w:rsidRDefault="00F80AFC" w:rsidP="00A34867">
            <w:pPr>
              <w:pStyle w:val="BodyTextIndent"/>
              <w:rPr>
                <w:sz w:val="18"/>
                <w:szCs w:val="18"/>
              </w:rPr>
            </w:pPr>
            <w:r>
              <w:rPr>
                <w:sz w:val="18"/>
                <w:szCs w:val="18"/>
              </w:rPr>
              <w:t>The previous statements reflect the general duties, responsibilities and competencies considered necessary to perform the</w:t>
            </w:r>
            <w:r w:rsidR="00A34867">
              <w:rPr>
                <w:sz w:val="18"/>
                <w:szCs w:val="18"/>
              </w:rPr>
              <w:t xml:space="preserve"> </w:t>
            </w:r>
            <w:r>
              <w:rPr>
                <w:sz w:val="18"/>
                <w:szCs w:val="18"/>
              </w:rPr>
              <w:t>essential duties &amp; responsibilities of the job and should not be considered as a detailed description of all the work requirements</w:t>
            </w:r>
            <w:r w:rsidR="00A34867">
              <w:rPr>
                <w:sz w:val="18"/>
                <w:szCs w:val="18"/>
              </w:rPr>
              <w:t xml:space="preserve"> </w:t>
            </w:r>
            <w:r>
              <w:rPr>
                <w:sz w:val="18"/>
                <w:szCs w:val="18"/>
              </w:rPr>
              <w:t xml:space="preserve">of the position. New Day Youth and Family Services may change the specific job duties with or without prior notice based on the needs of the organization. </w:t>
            </w:r>
          </w:p>
          <w:p w14:paraId="5650177C" w14:textId="77777777" w:rsidR="00F80AFC" w:rsidRDefault="00F80AFC" w:rsidP="00435DCC">
            <w:pPr>
              <w:spacing w:line="240" w:lineRule="atLeast"/>
              <w:jc w:val="both"/>
              <w:rPr>
                <w:rFonts w:ascii="Arial" w:hAnsi="Arial" w:cs="Arial"/>
                <w:b/>
                <w:bCs/>
                <w:i/>
                <w:iCs/>
                <w:sz w:val="18"/>
                <w:szCs w:val="18"/>
              </w:rPr>
            </w:pPr>
          </w:p>
        </w:tc>
      </w:tr>
    </w:tbl>
    <w:p w14:paraId="2ECADB23" w14:textId="77777777" w:rsidR="002A77FA" w:rsidRDefault="002A77FA"/>
    <w:sectPr w:rsidR="002A77FA" w:rsidSect="00F453C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AAFC1" w14:textId="77777777" w:rsidR="00064651" w:rsidRDefault="00064651" w:rsidP="00F80AFC">
      <w:r>
        <w:separator/>
      </w:r>
    </w:p>
  </w:endnote>
  <w:endnote w:type="continuationSeparator" w:id="0">
    <w:p w14:paraId="1A5EF7EA" w14:textId="77777777" w:rsidR="00064651" w:rsidRDefault="00064651" w:rsidP="00F8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6DB2" w14:textId="77777777" w:rsidR="00064651" w:rsidRDefault="00064651" w:rsidP="00F80AFC">
      <w:r>
        <w:separator/>
      </w:r>
    </w:p>
  </w:footnote>
  <w:footnote w:type="continuationSeparator" w:id="0">
    <w:p w14:paraId="307F8BCB" w14:textId="77777777" w:rsidR="00064651" w:rsidRDefault="00064651" w:rsidP="00F8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8AD0" w14:textId="77777777" w:rsidR="00803C06" w:rsidRDefault="0066095C">
    <w:pPr>
      <w:pStyle w:val="Header"/>
    </w:pPr>
    <w:r>
      <w:rPr>
        <w:noProof/>
      </w:rPr>
      <w:drawing>
        <wp:anchor distT="0" distB="0" distL="114300" distR="114300" simplePos="0" relativeHeight="251659264" behindDoc="1" locked="0" layoutInCell="1" allowOverlap="1" wp14:anchorId="0AF83AF7" wp14:editId="6FFACB3A">
          <wp:simplePos x="0" y="0"/>
          <wp:positionH relativeFrom="page">
            <wp:posOffset>2954655</wp:posOffset>
          </wp:positionH>
          <wp:positionV relativeFrom="paragraph">
            <wp:posOffset>-239395</wp:posOffset>
          </wp:positionV>
          <wp:extent cx="1407160" cy="4546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7160" cy="4546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1C"/>
    <w:multiLevelType w:val="hybridMultilevel"/>
    <w:tmpl w:val="0A3A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014F4E"/>
    <w:multiLevelType w:val="hybridMultilevel"/>
    <w:tmpl w:val="7826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86318"/>
    <w:multiLevelType w:val="hybridMultilevel"/>
    <w:tmpl w:val="BA226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5BBF070C"/>
    <w:multiLevelType w:val="hybridMultilevel"/>
    <w:tmpl w:val="92CC0820"/>
    <w:lvl w:ilvl="0" w:tplc="5D0E5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64078"/>
    <w:multiLevelType w:val="hybridMultilevel"/>
    <w:tmpl w:val="0E8EDA88"/>
    <w:lvl w:ilvl="0" w:tplc="5D0E5D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302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B8D2383"/>
    <w:multiLevelType w:val="hybridMultilevel"/>
    <w:tmpl w:val="32203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35DCC"/>
    <w:rsid w:val="00000212"/>
    <w:rsid w:val="00010E72"/>
    <w:rsid w:val="000168EB"/>
    <w:rsid w:val="00037938"/>
    <w:rsid w:val="000477BE"/>
    <w:rsid w:val="00064651"/>
    <w:rsid w:val="000B1463"/>
    <w:rsid w:val="000B2A57"/>
    <w:rsid w:val="00156558"/>
    <w:rsid w:val="00165482"/>
    <w:rsid w:val="00196BE3"/>
    <w:rsid w:val="001C7E13"/>
    <w:rsid w:val="001E55C1"/>
    <w:rsid w:val="0020213E"/>
    <w:rsid w:val="00231C5C"/>
    <w:rsid w:val="00254932"/>
    <w:rsid w:val="00265B54"/>
    <w:rsid w:val="002A6E05"/>
    <w:rsid w:val="002A77FA"/>
    <w:rsid w:val="002C7FAA"/>
    <w:rsid w:val="002D51B7"/>
    <w:rsid w:val="002E4265"/>
    <w:rsid w:val="003721D8"/>
    <w:rsid w:val="0038133B"/>
    <w:rsid w:val="003A1382"/>
    <w:rsid w:val="003B6EBF"/>
    <w:rsid w:val="003D7783"/>
    <w:rsid w:val="00403F66"/>
    <w:rsid w:val="00434C02"/>
    <w:rsid w:val="00435DCC"/>
    <w:rsid w:val="004509DA"/>
    <w:rsid w:val="004578DE"/>
    <w:rsid w:val="004F7573"/>
    <w:rsid w:val="00511023"/>
    <w:rsid w:val="00531AB6"/>
    <w:rsid w:val="00574A5F"/>
    <w:rsid w:val="00585AFB"/>
    <w:rsid w:val="005A2B84"/>
    <w:rsid w:val="005B3A20"/>
    <w:rsid w:val="005D662B"/>
    <w:rsid w:val="005E0338"/>
    <w:rsid w:val="00600BC6"/>
    <w:rsid w:val="00607CE0"/>
    <w:rsid w:val="006255A0"/>
    <w:rsid w:val="006310C1"/>
    <w:rsid w:val="0066095C"/>
    <w:rsid w:val="00687378"/>
    <w:rsid w:val="006B1F1D"/>
    <w:rsid w:val="00726B9F"/>
    <w:rsid w:val="007548E6"/>
    <w:rsid w:val="00774122"/>
    <w:rsid w:val="00774AB3"/>
    <w:rsid w:val="00796853"/>
    <w:rsid w:val="007B0389"/>
    <w:rsid w:val="007E70A0"/>
    <w:rsid w:val="007F035A"/>
    <w:rsid w:val="007F342D"/>
    <w:rsid w:val="00803C06"/>
    <w:rsid w:val="00822216"/>
    <w:rsid w:val="00835533"/>
    <w:rsid w:val="00835610"/>
    <w:rsid w:val="00851F7B"/>
    <w:rsid w:val="008567A8"/>
    <w:rsid w:val="0086217D"/>
    <w:rsid w:val="008D2562"/>
    <w:rsid w:val="00925B40"/>
    <w:rsid w:val="00931C0D"/>
    <w:rsid w:val="0098326A"/>
    <w:rsid w:val="00A13FBB"/>
    <w:rsid w:val="00A27F1E"/>
    <w:rsid w:val="00A34867"/>
    <w:rsid w:val="00A80B09"/>
    <w:rsid w:val="00AA5008"/>
    <w:rsid w:val="00AB1AAC"/>
    <w:rsid w:val="00AB2843"/>
    <w:rsid w:val="00AF7647"/>
    <w:rsid w:val="00B502C9"/>
    <w:rsid w:val="00B5181D"/>
    <w:rsid w:val="00BA2457"/>
    <w:rsid w:val="00BC0332"/>
    <w:rsid w:val="00C37753"/>
    <w:rsid w:val="00C94DA7"/>
    <w:rsid w:val="00CB4EE0"/>
    <w:rsid w:val="00CB63CA"/>
    <w:rsid w:val="00CC7FFE"/>
    <w:rsid w:val="00CE4E96"/>
    <w:rsid w:val="00D17E83"/>
    <w:rsid w:val="00D34F90"/>
    <w:rsid w:val="00D429B8"/>
    <w:rsid w:val="00D5100F"/>
    <w:rsid w:val="00D553B0"/>
    <w:rsid w:val="00DB1349"/>
    <w:rsid w:val="00DD2995"/>
    <w:rsid w:val="00DD2E41"/>
    <w:rsid w:val="00E07E8A"/>
    <w:rsid w:val="00E142E9"/>
    <w:rsid w:val="00E76482"/>
    <w:rsid w:val="00F453C1"/>
    <w:rsid w:val="00F62D91"/>
    <w:rsid w:val="00F80AFC"/>
    <w:rsid w:val="00F825C2"/>
    <w:rsid w:val="00F943D6"/>
    <w:rsid w:val="00FD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40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CC"/>
    <w:pPr>
      <w:spacing w:after="0" w:line="240" w:lineRule="auto"/>
    </w:pPr>
    <w:rPr>
      <w:rFonts w:ascii="Trebuchet MS" w:hAnsi="Trebuchet MS" w:cs="Times New Roman"/>
      <w:color w:val="000000"/>
      <w:sz w:val="24"/>
      <w:szCs w:val="24"/>
    </w:rPr>
  </w:style>
  <w:style w:type="paragraph" w:styleId="Heading3">
    <w:name w:val="heading 3"/>
    <w:basedOn w:val="Normal"/>
    <w:next w:val="Normal"/>
    <w:link w:val="Heading3Char"/>
    <w:qFormat/>
    <w:rsid w:val="00CE4E96"/>
    <w:pPr>
      <w:keepNext/>
      <w:pBdr>
        <w:bottom w:val="single" w:sz="18" w:space="1" w:color="auto"/>
      </w:pBdr>
      <w:outlineLvl w:val="2"/>
    </w:pPr>
    <w:rPr>
      <w:rFonts w:ascii="Arial" w:eastAsia="Times New Roman" w:hAnsi="Arial"/>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35DCC"/>
    <w:rPr>
      <w:rFonts w:ascii="Tms Rmn" w:hAnsi="Tms Rmn"/>
      <w:color w:val="auto"/>
      <w:sz w:val="20"/>
      <w:szCs w:val="20"/>
    </w:rPr>
  </w:style>
  <w:style w:type="character" w:customStyle="1" w:styleId="EndnoteTextChar">
    <w:name w:val="Endnote Text Char"/>
    <w:basedOn w:val="DefaultParagraphFont"/>
    <w:link w:val="EndnoteText"/>
    <w:uiPriority w:val="99"/>
    <w:rsid w:val="00435DCC"/>
    <w:rPr>
      <w:rFonts w:ascii="Tms Rmn" w:hAnsi="Tms Rmn" w:cs="Times New Roman"/>
      <w:sz w:val="20"/>
      <w:szCs w:val="20"/>
    </w:rPr>
  </w:style>
  <w:style w:type="paragraph" w:styleId="BodyTextIndent">
    <w:name w:val="Body Text Indent"/>
    <w:basedOn w:val="Normal"/>
    <w:link w:val="BodyTextIndentChar"/>
    <w:uiPriority w:val="99"/>
    <w:semiHidden/>
    <w:unhideWhenUsed/>
    <w:rsid w:val="00435DCC"/>
    <w:pPr>
      <w:spacing w:line="240" w:lineRule="atLeast"/>
      <w:ind w:left="360"/>
      <w:jc w:val="both"/>
    </w:pPr>
    <w:rPr>
      <w:rFonts w:ascii="Arial" w:hAnsi="Arial" w:cs="Arial"/>
      <w:color w:val="auto"/>
      <w:sz w:val="20"/>
      <w:szCs w:val="20"/>
    </w:rPr>
  </w:style>
  <w:style w:type="character" w:customStyle="1" w:styleId="BodyTextIndentChar">
    <w:name w:val="Body Text Indent Char"/>
    <w:basedOn w:val="DefaultParagraphFont"/>
    <w:link w:val="BodyTextIndent"/>
    <w:uiPriority w:val="99"/>
    <w:semiHidden/>
    <w:rsid w:val="00435DCC"/>
    <w:rPr>
      <w:rFonts w:ascii="Arial" w:hAnsi="Arial" w:cs="Arial"/>
      <w:sz w:val="20"/>
      <w:szCs w:val="20"/>
    </w:rPr>
  </w:style>
  <w:style w:type="paragraph" w:customStyle="1" w:styleId="Default">
    <w:name w:val="Default"/>
    <w:basedOn w:val="Normal"/>
    <w:rsid w:val="00435DCC"/>
    <w:pPr>
      <w:autoSpaceDE w:val="0"/>
      <w:autoSpaceDN w:val="0"/>
    </w:pPr>
    <w:rPr>
      <w:rFonts w:ascii="Arial" w:hAnsi="Arial" w:cs="Arial"/>
    </w:rPr>
  </w:style>
  <w:style w:type="paragraph" w:styleId="ListParagraph">
    <w:name w:val="List Paragraph"/>
    <w:basedOn w:val="Normal"/>
    <w:uiPriority w:val="34"/>
    <w:qFormat/>
    <w:rsid w:val="004F7573"/>
    <w:pPr>
      <w:ind w:left="720"/>
      <w:contextualSpacing/>
    </w:pPr>
  </w:style>
  <w:style w:type="paragraph" w:styleId="BalloonText">
    <w:name w:val="Balloon Text"/>
    <w:basedOn w:val="Normal"/>
    <w:link w:val="BalloonTextChar"/>
    <w:uiPriority w:val="99"/>
    <w:semiHidden/>
    <w:unhideWhenUsed/>
    <w:rsid w:val="004F7573"/>
    <w:rPr>
      <w:rFonts w:ascii="Tahoma" w:hAnsi="Tahoma" w:cs="Tahoma"/>
      <w:sz w:val="16"/>
      <w:szCs w:val="16"/>
    </w:rPr>
  </w:style>
  <w:style w:type="character" w:customStyle="1" w:styleId="BalloonTextChar">
    <w:name w:val="Balloon Text Char"/>
    <w:basedOn w:val="DefaultParagraphFont"/>
    <w:link w:val="BalloonText"/>
    <w:uiPriority w:val="99"/>
    <w:semiHidden/>
    <w:rsid w:val="004F7573"/>
    <w:rPr>
      <w:rFonts w:ascii="Tahoma" w:hAnsi="Tahoma" w:cs="Tahoma"/>
      <w:color w:val="000000"/>
      <w:sz w:val="16"/>
      <w:szCs w:val="16"/>
    </w:rPr>
  </w:style>
  <w:style w:type="paragraph" w:styleId="BodyText2">
    <w:name w:val="Body Text 2"/>
    <w:basedOn w:val="Normal"/>
    <w:link w:val="BodyText2Char"/>
    <w:uiPriority w:val="99"/>
    <w:unhideWhenUsed/>
    <w:rsid w:val="005D662B"/>
    <w:pPr>
      <w:spacing w:after="120" w:line="480" w:lineRule="auto"/>
    </w:pPr>
  </w:style>
  <w:style w:type="character" w:customStyle="1" w:styleId="BodyText2Char">
    <w:name w:val="Body Text 2 Char"/>
    <w:basedOn w:val="DefaultParagraphFont"/>
    <w:link w:val="BodyText2"/>
    <w:uiPriority w:val="99"/>
    <w:rsid w:val="005D662B"/>
    <w:rPr>
      <w:rFonts w:ascii="Trebuchet MS" w:hAnsi="Trebuchet MS" w:cs="Times New Roman"/>
      <w:color w:val="000000"/>
      <w:sz w:val="24"/>
      <w:szCs w:val="24"/>
    </w:rPr>
  </w:style>
  <w:style w:type="table" w:styleId="TableGrid">
    <w:name w:val="Table Grid"/>
    <w:basedOn w:val="TableNormal"/>
    <w:uiPriority w:val="59"/>
    <w:rsid w:val="00F8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0AFC"/>
    <w:pPr>
      <w:tabs>
        <w:tab w:val="center" w:pos="4680"/>
        <w:tab w:val="right" w:pos="9360"/>
      </w:tabs>
    </w:pPr>
  </w:style>
  <w:style w:type="character" w:customStyle="1" w:styleId="HeaderChar">
    <w:name w:val="Header Char"/>
    <w:basedOn w:val="DefaultParagraphFont"/>
    <w:link w:val="Header"/>
    <w:uiPriority w:val="99"/>
    <w:rsid w:val="00F80AFC"/>
    <w:rPr>
      <w:rFonts w:ascii="Trebuchet MS" w:hAnsi="Trebuchet MS" w:cs="Times New Roman"/>
      <w:color w:val="000000"/>
      <w:sz w:val="24"/>
      <w:szCs w:val="24"/>
    </w:rPr>
  </w:style>
  <w:style w:type="paragraph" w:styleId="Footer">
    <w:name w:val="footer"/>
    <w:basedOn w:val="Normal"/>
    <w:link w:val="FooterChar"/>
    <w:uiPriority w:val="99"/>
    <w:unhideWhenUsed/>
    <w:rsid w:val="00F80AFC"/>
    <w:pPr>
      <w:tabs>
        <w:tab w:val="center" w:pos="4680"/>
        <w:tab w:val="right" w:pos="9360"/>
      </w:tabs>
    </w:pPr>
  </w:style>
  <w:style w:type="character" w:customStyle="1" w:styleId="FooterChar">
    <w:name w:val="Footer Char"/>
    <w:basedOn w:val="DefaultParagraphFont"/>
    <w:link w:val="Footer"/>
    <w:uiPriority w:val="99"/>
    <w:rsid w:val="00F80AFC"/>
    <w:rPr>
      <w:rFonts w:ascii="Trebuchet MS" w:hAnsi="Trebuchet MS" w:cs="Times New Roman"/>
      <w:color w:val="000000"/>
      <w:sz w:val="24"/>
      <w:szCs w:val="24"/>
    </w:rPr>
  </w:style>
  <w:style w:type="character" w:styleId="CommentReference">
    <w:name w:val="annotation reference"/>
    <w:basedOn w:val="DefaultParagraphFont"/>
    <w:uiPriority w:val="99"/>
    <w:semiHidden/>
    <w:unhideWhenUsed/>
    <w:rsid w:val="0066095C"/>
    <w:rPr>
      <w:sz w:val="16"/>
      <w:szCs w:val="16"/>
    </w:rPr>
  </w:style>
  <w:style w:type="paragraph" w:styleId="CommentText">
    <w:name w:val="annotation text"/>
    <w:basedOn w:val="Normal"/>
    <w:link w:val="CommentTextChar"/>
    <w:uiPriority w:val="99"/>
    <w:semiHidden/>
    <w:unhideWhenUsed/>
    <w:rsid w:val="0066095C"/>
    <w:rPr>
      <w:sz w:val="20"/>
      <w:szCs w:val="20"/>
    </w:rPr>
  </w:style>
  <w:style w:type="character" w:customStyle="1" w:styleId="CommentTextChar">
    <w:name w:val="Comment Text Char"/>
    <w:basedOn w:val="DefaultParagraphFont"/>
    <w:link w:val="CommentText"/>
    <w:uiPriority w:val="99"/>
    <w:semiHidden/>
    <w:rsid w:val="0066095C"/>
    <w:rPr>
      <w:rFonts w:ascii="Trebuchet MS"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6095C"/>
    <w:rPr>
      <w:b/>
      <w:bCs/>
    </w:rPr>
  </w:style>
  <w:style w:type="character" w:customStyle="1" w:styleId="CommentSubjectChar">
    <w:name w:val="Comment Subject Char"/>
    <w:basedOn w:val="CommentTextChar"/>
    <w:link w:val="CommentSubject"/>
    <w:uiPriority w:val="99"/>
    <w:semiHidden/>
    <w:rsid w:val="0066095C"/>
    <w:rPr>
      <w:rFonts w:ascii="Trebuchet MS" w:hAnsi="Trebuchet MS" w:cs="Times New Roman"/>
      <w:b/>
      <w:bCs/>
      <w:color w:val="000000"/>
      <w:sz w:val="20"/>
      <w:szCs w:val="20"/>
    </w:rPr>
  </w:style>
  <w:style w:type="character" w:customStyle="1" w:styleId="Heading3Char">
    <w:name w:val="Heading 3 Char"/>
    <w:basedOn w:val="DefaultParagraphFont"/>
    <w:link w:val="Heading3"/>
    <w:rsid w:val="00CE4E96"/>
    <w:rPr>
      <w:rFonts w:ascii="Arial" w:eastAsia="Times New Roman" w:hAnsi="Arial"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0072">
      <w:bodyDiv w:val="1"/>
      <w:marLeft w:val="0"/>
      <w:marRight w:val="0"/>
      <w:marTop w:val="0"/>
      <w:marBottom w:val="0"/>
      <w:divBdr>
        <w:top w:val="none" w:sz="0" w:space="0" w:color="auto"/>
        <w:left w:val="none" w:sz="0" w:space="0" w:color="auto"/>
        <w:bottom w:val="none" w:sz="0" w:space="0" w:color="auto"/>
        <w:right w:val="none" w:sz="0" w:space="0" w:color="auto"/>
      </w:divBdr>
    </w:div>
    <w:div w:id="192887151">
      <w:bodyDiv w:val="1"/>
      <w:marLeft w:val="0"/>
      <w:marRight w:val="0"/>
      <w:marTop w:val="0"/>
      <w:marBottom w:val="0"/>
      <w:divBdr>
        <w:top w:val="none" w:sz="0" w:space="0" w:color="auto"/>
        <w:left w:val="none" w:sz="0" w:space="0" w:color="auto"/>
        <w:bottom w:val="none" w:sz="0" w:space="0" w:color="auto"/>
        <w:right w:val="none" w:sz="0" w:space="0" w:color="auto"/>
      </w:divBdr>
    </w:div>
    <w:div w:id="20599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F2A1-7A83-41D9-8DD4-07CCECFD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dc:creator>
  <cp:lastModifiedBy>NewDay-AcctPay</cp:lastModifiedBy>
  <cp:revision>5</cp:revision>
  <cp:lastPrinted>2019-03-15T20:05:00Z</cp:lastPrinted>
  <dcterms:created xsi:type="dcterms:W3CDTF">2019-03-18T18:57:00Z</dcterms:created>
  <dcterms:modified xsi:type="dcterms:W3CDTF">2019-11-13T22:41:00Z</dcterms:modified>
</cp:coreProperties>
</file>